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89174" w14:textId="77777777" w:rsidR="00597888" w:rsidRPr="00597888" w:rsidRDefault="00E000CC" w:rsidP="00975185">
      <w:pPr>
        <w:jc w:val="center"/>
        <w:rPr>
          <w:rFonts w:cs="David"/>
          <w:sz w:val="22"/>
          <w:szCs w:val="22"/>
          <w:rtl/>
        </w:rPr>
      </w:pPr>
      <w:r>
        <w:rPr>
          <w:rFonts w:cs="David" w:hint="cs"/>
          <w:sz w:val="22"/>
          <w:szCs w:val="22"/>
          <w:rtl/>
        </w:rPr>
        <w:t xml:space="preserve"> </w:t>
      </w:r>
    </w:p>
    <w:p w14:paraId="63C0B6C7" w14:textId="77777777" w:rsidR="00975185" w:rsidRPr="00975185" w:rsidRDefault="00975185" w:rsidP="00975185">
      <w:pPr>
        <w:jc w:val="center"/>
        <w:rPr>
          <w:b/>
          <w:bCs/>
          <w:sz w:val="28"/>
          <w:szCs w:val="28"/>
        </w:rPr>
      </w:pPr>
      <w:r w:rsidRPr="00975185">
        <w:rPr>
          <w:rFonts w:cs="David" w:hint="cs"/>
          <w:b/>
          <w:bCs/>
          <w:sz w:val="28"/>
          <w:szCs w:val="28"/>
          <w:rtl/>
        </w:rPr>
        <w:t xml:space="preserve">עקרונות לסולם חדש לקידומים ומינויים </w:t>
      </w:r>
      <w:r w:rsidR="002007B9">
        <w:rPr>
          <w:rFonts w:cs="David" w:hint="cs"/>
          <w:b/>
          <w:bCs/>
          <w:sz w:val="28"/>
          <w:szCs w:val="28"/>
          <w:rtl/>
        </w:rPr>
        <w:t>ל</w:t>
      </w:r>
      <w:r w:rsidRPr="00975185">
        <w:rPr>
          <w:rFonts w:cs="David" w:hint="cs"/>
          <w:b/>
          <w:bCs/>
          <w:sz w:val="28"/>
          <w:szCs w:val="28"/>
          <w:rtl/>
        </w:rPr>
        <w:t>קלינאים</w:t>
      </w:r>
    </w:p>
    <w:p w14:paraId="7330CD81" w14:textId="77777777" w:rsidR="00273638" w:rsidRDefault="00975185" w:rsidP="00975185">
      <w:pPr>
        <w:jc w:val="center"/>
        <w:rPr>
          <w:rFonts w:cs="David"/>
          <w:b/>
          <w:bCs/>
          <w:sz w:val="28"/>
          <w:szCs w:val="28"/>
          <w:rtl/>
        </w:rPr>
      </w:pPr>
      <w:r w:rsidRPr="00975185">
        <w:rPr>
          <w:rFonts w:cs="David" w:hint="cs"/>
          <w:b/>
          <w:bCs/>
          <w:sz w:val="28"/>
          <w:szCs w:val="28"/>
          <w:rtl/>
        </w:rPr>
        <w:t>מסלול קלינאים ב'</w:t>
      </w:r>
    </w:p>
    <w:p w14:paraId="3248B3D8" w14:textId="77777777" w:rsidR="00975185" w:rsidRDefault="00975185" w:rsidP="00975185">
      <w:pPr>
        <w:jc w:val="center"/>
        <w:rPr>
          <w:rFonts w:cs="David"/>
          <w:b/>
          <w:bCs/>
          <w:sz w:val="28"/>
          <w:szCs w:val="28"/>
          <w:rtl/>
        </w:rPr>
      </w:pPr>
    </w:p>
    <w:p w14:paraId="2A282130" w14:textId="77777777" w:rsidR="0028183D" w:rsidRDefault="0028183D" w:rsidP="00975185">
      <w:pPr>
        <w:ind w:left="284" w:right="567"/>
        <w:rPr>
          <w:rFonts w:cs="David"/>
          <w:b/>
          <w:bCs/>
          <w:rtl/>
        </w:rPr>
      </w:pPr>
    </w:p>
    <w:p w14:paraId="608DFF5C" w14:textId="77777777" w:rsidR="0028183D" w:rsidRDefault="0028183D" w:rsidP="00975185">
      <w:pPr>
        <w:ind w:left="284" w:right="567"/>
        <w:rPr>
          <w:rFonts w:cs="David"/>
          <w:b/>
          <w:bCs/>
          <w:rtl/>
        </w:rPr>
      </w:pPr>
    </w:p>
    <w:p w14:paraId="428A4CDB" w14:textId="77777777" w:rsidR="00975185" w:rsidRPr="00A81D07" w:rsidRDefault="008E15E7" w:rsidP="00975185">
      <w:pPr>
        <w:ind w:left="284" w:right="567"/>
        <w:rPr>
          <w:rFonts w:cs="David"/>
          <w:b/>
          <w:bCs/>
          <w:sz w:val="28"/>
          <w:szCs w:val="28"/>
          <w:rtl/>
        </w:rPr>
      </w:pPr>
      <w:r w:rsidRPr="00A81D07">
        <w:rPr>
          <w:rFonts w:cs="David" w:hint="cs"/>
          <w:b/>
          <w:bCs/>
          <w:sz w:val="28"/>
          <w:szCs w:val="28"/>
          <w:rtl/>
        </w:rPr>
        <w:t xml:space="preserve">1. </w:t>
      </w:r>
      <w:r w:rsidR="00975185" w:rsidRPr="00A81D07">
        <w:rPr>
          <w:rFonts w:cs="David" w:hint="cs"/>
          <w:b/>
          <w:bCs/>
          <w:sz w:val="28"/>
          <w:szCs w:val="28"/>
          <w:rtl/>
        </w:rPr>
        <w:t>רקע</w:t>
      </w:r>
    </w:p>
    <w:p w14:paraId="4EB33EA1" w14:textId="77777777" w:rsidR="00975185" w:rsidRDefault="00975185" w:rsidP="00975185">
      <w:pPr>
        <w:ind w:left="284" w:right="567"/>
        <w:rPr>
          <w:rFonts w:cs="David"/>
          <w:b/>
          <w:bCs/>
          <w:rtl/>
        </w:rPr>
      </w:pPr>
    </w:p>
    <w:p w14:paraId="4D7694DB" w14:textId="77777777" w:rsidR="00545714" w:rsidRDefault="00975185" w:rsidP="00015E0B">
      <w:pPr>
        <w:spacing w:line="276" w:lineRule="auto"/>
        <w:ind w:left="284" w:right="567"/>
        <w:rPr>
          <w:rFonts w:cs="David"/>
          <w:rtl/>
        </w:rPr>
      </w:pPr>
      <w:r>
        <w:rPr>
          <w:rFonts w:cs="David" w:hint="cs"/>
          <w:rtl/>
        </w:rPr>
        <w:t>קידום אקדמי מתבסס באופן מסורתי על הישגים קליניים ובהוראה אך בעיקר על הישגים בתחום המחקר בדמות פרסומיים בכתביי עת מדעיים ומענקי מחקר תחרותיים</w:t>
      </w:r>
      <w:r w:rsidR="00545714">
        <w:rPr>
          <w:rFonts w:cs="David" w:hint="cs"/>
          <w:rtl/>
        </w:rPr>
        <w:t xml:space="preserve"> המהווים פרמטרים מדידים לצורך הערכת מידת האימפקט </w:t>
      </w:r>
      <w:r w:rsidR="00015E0B">
        <w:rPr>
          <w:rFonts w:cs="David" w:hint="cs"/>
          <w:rtl/>
        </w:rPr>
        <w:t xml:space="preserve">של </w:t>
      </w:r>
      <w:r w:rsidR="00545714">
        <w:rPr>
          <w:rFonts w:cs="David" w:hint="cs"/>
          <w:rtl/>
        </w:rPr>
        <w:t xml:space="preserve">חברי סגל על הרפואה. ואולם, תרומתם לרפואה של חברי הסגל, </w:t>
      </w:r>
      <w:r w:rsidR="00015E0B">
        <w:rPr>
          <w:rFonts w:cs="David" w:hint="cs"/>
          <w:rtl/>
        </w:rPr>
        <w:t>השפעתם</w:t>
      </w:r>
      <w:r w:rsidR="00545714">
        <w:rPr>
          <w:rFonts w:cs="David" w:hint="cs"/>
          <w:rtl/>
        </w:rPr>
        <w:t xml:space="preserve"> על הפרקטיקה הרפואית והעל טיפול בחולים איננה יכולה בהכרח להסתכם תמיד ברשימת פרסומיהם המדעיים.</w:t>
      </w:r>
    </w:p>
    <w:p w14:paraId="593984C0" w14:textId="77777777" w:rsidR="00545714" w:rsidRDefault="00545714" w:rsidP="00975185">
      <w:pPr>
        <w:spacing w:line="276" w:lineRule="auto"/>
        <w:ind w:left="284" w:right="567"/>
        <w:rPr>
          <w:rFonts w:cs="David"/>
          <w:rtl/>
        </w:rPr>
      </w:pPr>
    </w:p>
    <w:p w14:paraId="0EA6A8DF" w14:textId="77777777" w:rsidR="009A7A20" w:rsidRDefault="00545714" w:rsidP="00975185">
      <w:pPr>
        <w:spacing w:line="276" w:lineRule="auto"/>
        <w:ind w:left="284" w:right="567"/>
        <w:rPr>
          <w:rFonts w:cs="David"/>
          <w:rtl/>
        </w:rPr>
      </w:pPr>
      <w:r>
        <w:rPr>
          <w:rFonts w:cs="David" w:hint="cs"/>
          <w:rtl/>
        </w:rPr>
        <w:t>בעשייתם הקלינית היום יומית, רופאים לע</w:t>
      </w:r>
      <w:r w:rsidR="00015E0B">
        <w:rPr>
          <w:rFonts w:cs="David" w:hint="cs"/>
          <w:rtl/>
        </w:rPr>
        <w:t>י</w:t>
      </w:r>
      <w:r>
        <w:rPr>
          <w:rFonts w:cs="David" w:hint="cs"/>
          <w:rtl/>
        </w:rPr>
        <w:t>תים משפיעים לא פחות אם לא יותר</w:t>
      </w:r>
      <w:r w:rsidR="00763A2E">
        <w:rPr>
          <w:rFonts w:cs="David" w:hint="cs"/>
          <w:rtl/>
        </w:rPr>
        <w:t xml:space="preserve"> על הפרקטיקה הרפואית </w:t>
      </w:r>
      <w:r>
        <w:rPr>
          <w:rFonts w:cs="David" w:hint="cs"/>
          <w:rtl/>
        </w:rPr>
        <w:t>דרך פריצות דרך מחשבתיות או טכנולוגיות</w:t>
      </w:r>
      <w:r w:rsidR="00763A2E">
        <w:rPr>
          <w:rFonts w:cs="David" w:hint="cs"/>
          <w:rtl/>
        </w:rPr>
        <w:t xml:space="preserve"> שיש בהן כדי לשפר את תוצאות הטיפול שלהם במטופלים. בשעה שאותם הרופאים הינם מסוגלים לתעד את הישגיהם, ללמד אחרים ולהוות מקור השראה, </w:t>
      </w:r>
      <w:r w:rsidR="009A7A20">
        <w:rPr>
          <w:rFonts w:cs="David" w:hint="cs"/>
          <w:rtl/>
        </w:rPr>
        <w:t>הרי ש</w:t>
      </w:r>
      <w:r w:rsidR="00763A2E">
        <w:rPr>
          <w:rFonts w:cs="David" w:hint="cs"/>
          <w:rtl/>
        </w:rPr>
        <w:t xml:space="preserve">הם למעשה מקיימים את </w:t>
      </w:r>
      <w:r w:rsidR="00015E0B">
        <w:rPr>
          <w:rFonts w:cs="David" w:hint="cs"/>
          <w:rtl/>
        </w:rPr>
        <w:t>ה</w:t>
      </w:r>
      <w:r w:rsidR="00763A2E">
        <w:rPr>
          <w:rFonts w:cs="David" w:hint="cs"/>
          <w:rtl/>
        </w:rPr>
        <w:t>ערכים הבסיסי</w:t>
      </w:r>
      <w:r w:rsidR="009A7A20">
        <w:rPr>
          <w:rFonts w:cs="David" w:hint="cs"/>
          <w:rtl/>
        </w:rPr>
        <w:t>י</w:t>
      </w:r>
      <w:r w:rsidR="00763A2E">
        <w:rPr>
          <w:rFonts w:cs="David" w:hint="cs"/>
          <w:rtl/>
        </w:rPr>
        <w:t>ם לאקדמיה אמיתית ברפואה</w:t>
      </w:r>
      <w:r w:rsidR="00015E0B">
        <w:rPr>
          <w:rFonts w:cs="David" w:hint="cs"/>
          <w:rtl/>
        </w:rPr>
        <w:t>,</w:t>
      </w:r>
      <w:r w:rsidR="00763A2E">
        <w:rPr>
          <w:rFonts w:cs="David" w:hint="cs"/>
          <w:rtl/>
        </w:rPr>
        <w:t xml:space="preserve"> </w:t>
      </w:r>
      <w:r w:rsidR="009A7A20">
        <w:rPr>
          <w:rFonts w:cs="David" w:hint="cs"/>
          <w:rtl/>
        </w:rPr>
        <w:t>בצורה שניתן למדוד.</w:t>
      </w:r>
    </w:p>
    <w:p w14:paraId="2AA934CD" w14:textId="77777777" w:rsidR="009A7A20" w:rsidRDefault="009A7A20" w:rsidP="00975185">
      <w:pPr>
        <w:spacing w:line="276" w:lineRule="auto"/>
        <w:ind w:left="284" w:right="567"/>
        <w:rPr>
          <w:rFonts w:cs="David"/>
          <w:rtl/>
        </w:rPr>
      </w:pPr>
    </w:p>
    <w:p w14:paraId="385B6262" w14:textId="77777777" w:rsidR="00EC1BA9" w:rsidRDefault="009A7A20" w:rsidP="00015E0B">
      <w:pPr>
        <w:spacing w:line="276" w:lineRule="auto"/>
        <w:ind w:left="284" w:right="567"/>
        <w:rPr>
          <w:rFonts w:ascii="David" w:eastAsia="Calibri" w:hAnsi="David" w:cs="David"/>
          <w:rtl/>
        </w:rPr>
      </w:pPr>
      <w:r>
        <w:rPr>
          <w:rFonts w:cs="David" w:hint="cs"/>
          <w:rtl/>
        </w:rPr>
        <w:t xml:space="preserve">עקרון בסיסי זה </w:t>
      </w:r>
      <w:r w:rsidR="00C56A3A">
        <w:rPr>
          <w:rFonts w:cs="David" w:hint="cs"/>
          <w:rtl/>
        </w:rPr>
        <w:t xml:space="preserve">עשוי </w:t>
      </w:r>
      <w:r w:rsidR="00015E0B">
        <w:rPr>
          <w:rFonts w:cs="David" w:hint="cs"/>
          <w:rtl/>
        </w:rPr>
        <w:t>לחול ב</w:t>
      </w:r>
      <w:r w:rsidR="00C56A3A">
        <w:rPr>
          <w:rFonts w:cs="David" w:hint="cs"/>
          <w:rtl/>
        </w:rPr>
        <w:t xml:space="preserve">אותה המידה על </w:t>
      </w:r>
      <w:r w:rsidR="00EC1BA9">
        <w:rPr>
          <w:rFonts w:cs="David" w:hint="cs"/>
          <w:rtl/>
        </w:rPr>
        <w:t xml:space="preserve">רופאים הממקדים את עיקר מאמציהם האקדמיים בתחום החינוך הרפואי. מדובר בקבוצת </w:t>
      </w:r>
      <w:r w:rsidR="00EC1BA9" w:rsidRPr="00EC1BA9">
        <w:rPr>
          <w:rFonts w:ascii="David" w:eastAsia="Calibri" w:hAnsi="David" w:cs="David"/>
          <w:rtl/>
        </w:rPr>
        <w:t>רופאים מורים בפקולטה, הנוטלים לעתים חלק מאוד פעיל בהוראת סטודנטים של בית הספר לרפואה אך מבלי לעסוק במחקר בסיסי או קליני במקביל</w:t>
      </w:r>
      <w:r w:rsidR="00015E0B">
        <w:rPr>
          <w:rFonts w:ascii="David" w:eastAsia="Calibri" w:hAnsi="David" w:cs="David" w:hint="cs"/>
          <w:rtl/>
        </w:rPr>
        <w:t>,</w:t>
      </w:r>
      <w:r w:rsidR="00EC1BA9" w:rsidRPr="00EC1BA9">
        <w:rPr>
          <w:rFonts w:ascii="David" w:eastAsia="Calibri" w:hAnsi="David" w:cs="David"/>
          <w:rtl/>
        </w:rPr>
        <w:t xml:space="preserve"> בצורה שאיננה מאפשרת את מינויים ו/או קידומם </w:t>
      </w:r>
      <w:r w:rsidR="00EC1BA9">
        <w:rPr>
          <w:rFonts w:ascii="David" w:eastAsia="Calibri" w:hAnsi="David" w:cs="David" w:hint="cs"/>
          <w:rtl/>
        </w:rPr>
        <w:t>על פי הקריטריונים המסורתיים</w:t>
      </w:r>
      <w:r w:rsidR="00EC1BA9" w:rsidRPr="00EC1BA9">
        <w:rPr>
          <w:rFonts w:ascii="David" w:eastAsia="Calibri" w:hAnsi="David" w:cs="David"/>
          <w:rtl/>
        </w:rPr>
        <w:t xml:space="preserve">. רופאים רבים שתחום המצוינות שלהם הוא הוראה במובנה הרחב וברמה על מחלקתית פקולטית ולעתים ארצית אך ללא עשייה מקבילה במחקר </w:t>
      </w:r>
      <w:r w:rsidR="00B95520">
        <w:rPr>
          <w:rFonts w:ascii="David" w:eastAsia="Calibri" w:hAnsi="David" w:cs="David" w:hint="cs"/>
          <w:rtl/>
        </w:rPr>
        <w:t xml:space="preserve">אינם נחשבים למועמדים ראויים למינוי או לקידום גם כשמידת </w:t>
      </w:r>
      <w:r w:rsidR="00015E0B">
        <w:rPr>
          <w:rFonts w:ascii="David" w:eastAsia="Calibri" w:hAnsi="David" w:cs="David" w:hint="cs"/>
          <w:rtl/>
        </w:rPr>
        <w:t>השפעתם</w:t>
      </w:r>
      <w:r w:rsidR="00B95520">
        <w:rPr>
          <w:rFonts w:ascii="David" w:eastAsia="Calibri" w:hAnsi="David" w:cs="David" w:hint="cs"/>
          <w:rtl/>
        </w:rPr>
        <w:t xml:space="preserve"> על הרפואה לע</w:t>
      </w:r>
      <w:r w:rsidR="00015E0B">
        <w:rPr>
          <w:rFonts w:ascii="David" w:eastAsia="Calibri" w:hAnsi="David" w:cs="David" w:hint="cs"/>
          <w:rtl/>
        </w:rPr>
        <w:t>י</w:t>
      </w:r>
      <w:r w:rsidR="00B95520">
        <w:rPr>
          <w:rFonts w:ascii="David" w:eastAsia="Calibri" w:hAnsi="David" w:cs="David" w:hint="cs"/>
          <w:rtl/>
        </w:rPr>
        <w:t>תים מכרעת</w:t>
      </w:r>
      <w:r w:rsidR="00EC1BA9" w:rsidRPr="00EC1BA9">
        <w:rPr>
          <w:rFonts w:ascii="David" w:eastAsia="Calibri" w:hAnsi="David" w:cs="David"/>
          <w:rtl/>
        </w:rPr>
        <w:t>. לא אחת, יש רופאים עליהם העידו הסטודנטים שהם "מורים לחיים" שלא מצאו את מקומם האקדמי.</w:t>
      </w:r>
    </w:p>
    <w:p w14:paraId="24DA0F23" w14:textId="77777777" w:rsidR="00B95520" w:rsidRDefault="00B95520" w:rsidP="00B95520">
      <w:pPr>
        <w:spacing w:line="276" w:lineRule="auto"/>
        <w:ind w:left="284" w:right="567"/>
        <w:rPr>
          <w:rFonts w:ascii="David" w:eastAsia="Calibri" w:hAnsi="David" w:cs="David"/>
          <w:rtl/>
        </w:rPr>
      </w:pPr>
    </w:p>
    <w:p w14:paraId="5C837AC5" w14:textId="77777777" w:rsidR="002E039C" w:rsidRDefault="002E039C" w:rsidP="00B95520">
      <w:pPr>
        <w:spacing w:line="276" w:lineRule="auto"/>
        <w:ind w:left="284" w:right="567"/>
        <w:rPr>
          <w:rFonts w:ascii="David" w:eastAsia="Calibri" w:hAnsi="David" w:cs="David"/>
          <w:b/>
          <w:bCs/>
          <w:sz w:val="28"/>
          <w:szCs w:val="28"/>
          <w:rtl/>
        </w:rPr>
      </w:pPr>
    </w:p>
    <w:p w14:paraId="3B09B53A" w14:textId="77777777" w:rsidR="00B95520" w:rsidRPr="00A81D07" w:rsidRDefault="008E15E7" w:rsidP="00521E35">
      <w:pPr>
        <w:spacing w:line="276" w:lineRule="auto"/>
        <w:ind w:left="284" w:right="567"/>
        <w:rPr>
          <w:rFonts w:ascii="David" w:eastAsia="Calibri" w:hAnsi="David" w:cs="David" w:hint="cs"/>
          <w:b/>
          <w:bCs/>
          <w:sz w:val="28"/>
          <w:szCs w:val="28"/>
          <w:rtl/>
        </w:rPr>
      </w:pPr>
      <w:r w:rsidRPr="00A81D07">
        <w:rPr>
          <w:rFonts w:ascii="David" w:eastAsia="Calibri" w:hAnsi="David" w:cs="David" w:hint="cs"/>
          <w:b/>
          <w:bCs/>
          <w:sz w:val="28"/>
          <w:szCs w:val="28"/>
          <w:rtl/>
        </w:rPr>
        <w:t xml:space="preserve">2. </w:t>
      </w:r>
      <w:r w:rsidR="00521E35">
        <w:rPr>
          <w:rFonts w:ascii="David" w:eastAsia="Calibri" w:hAnsi="David" w:cs="David" w:hint="cs"/>
          <w:b/>
          <w:bCs/>
          <w:sz w:val="28"/>
          <w:szCs w:val="28"/>
          <w:rtl/>
        </w:rPr>
        <w:t>באפיקים וקריטריונים משלימים</w:t>
      </w:r>
      <w:r w:rsidRPr="00A81D07">
        <w:rPr>
          <w:rFonts w:ascii="David" w:eastAsia="Calibri" w:hAnsi="David" w:cs="David" w:hint="cs"/>
          <w:b/>
          <w:bCs/>
          <w:sz w:val="28"/>
          <w:szCs w:val="28"/>
          <w:rtl/>
        </w:rPr>
        <w:t xml:space="preserve"> למסלול מחקר באוניברסיטאות מובילות </w:t>
      </w:r>
      <w:r w:rsidR="00D94956" w:rsidRPr="00A81D07">
        <w:rPr>
          <w:rFonts w:ascii="David" w:eastAsia="Calibri" w:hAnsi="David" w:cs="David" w:hint="cs"/>
          <w:b/>
          <w:bCs/>
          <w:sz w:val="28"/>
          <w:szCs w:val="28"/>
          <w:rtl/>
        </w:rPr>
        <w:t xml:space="preserve">בארץ </w:t>
      </w:r>
      <w:r w:rsidRPr="00A81D07">
        <w:rPr>
          <w:rFonts w:ascii="David" w:eastAsia="Calibri" w:hAnsi="David" w:cs="David" w:hint="cs"/>
          <w:b/>
          <w:bCs/>
          <w:sz w:val="28"/>
          <w:szCs w:val="28"/>
          <w:rtl/>
        </w:rPr>
        <w:t>בעולם</w:t>
      </w:r>
    </w:p>
    <w:p w14:paraId="7E7A4DDB" w14:textId="77777777" w:rsidR="00B95520" w:rsidRDefault="00B95520" w:rsidP="00B95520">
      <w:pPr>
        <w:spacing w:line="276" w:lineRule="auto"/>
        <w:ind w:left="284" w:right="567"/>
        <w:rPr>
          <w:rFonts w:ascii="David" w:eastAsia="Calibri" w:hAnsi="David" w:cs="David"/>
        </w:rPr>
      </w:pPr>
    </w:p>
    <w:p w14:paraId="3509B7F4" w14:textId="77777777" w:rsidR="008E15E7" w:rsidRDefault="00B95520" w:rsidP="00015E0B">
      <w:pPr>
        <w:spacing w:line="276" w:lineRule="auto"/>
        <w:ind w:left="284" w:right="567"/>
        <w:rPr>
          <w:rFonts w:ascii="David" w:eastAsia="Calibri" w:hAnsi="David" w:cs="David"/>
          <w:rtl/>
        </w:rPr>
      </w:pPr>
      <w:r>
        <w:rPr>
          <w:rFonts w:ascii="David" w:eastAsia="Calibri" w:hAnsi="David" w:cs="David" w:hint="cs"/>
          <w:rtl/>
        </w:rPr>
        <w:lastRenderedPageBreak/>
        <w:t>יותר ויותר אוניברסיטאות בארץ ובעולם מכירות במגבלות סולם המתבסס בצורה בלעדית על הישגים מחקריים ומציעות מסלולים נוספים בין אם מוגדרים בצורה נפרדת או כאוריינטציו</w:t>
      </w:r>
      <w:r>
        <w:rPr>
          <w:rFonts w:ascii="David" w:eastAsia="Calibri" w:hAnsi="David" w:cs="David" w:hint="eastAsia"/>
          <w:rtl/>
        </w:rPr>
        <w:t>ת</w:t>
      </w:r>
      <w:r>
        <w:rPr>
          <w:rFonts w:ascii="David" w:eastAsia="Calibri" w:hAnsi="David" w:cs="David" w:hint="cs"/>
          <w:rtl/>
        </w:rPr>
        <w:t xml:space="preserve"> שונות בתוך מסלול אחיד.</w:t>
      </w:r>
      <w:r w:rsidR="008E15E7">
        <w:rPr>
          <w:rFonts w:ascii="David" w:eastAsia="Calibri" w:hAnsi="David" w:cs="David" w:hint="cs"/>
          <w:rtl/>
        </w:rPr>
        <w:t xml:space="preserve"> בעיקרון ניתן להגדיר שני מסלולים אלטרנטיביים למסלול המחקר: </w:t>
      </w:r>
      <w:r w:rsidR="00015E0B">
        <w:rPr>
          <w:rFonts w:ascii="David" w:eastAsia="Calibri" w:hAnsi="David" w:cs="David" w:hint="cs"/>
        </w:rPr>
        <w:t>C</w:t>
      </w:r>
      <w:r w:rsidR="008E15E7">
        <w:rPr>
          <w:rFonts w:ascii="David" w:eastAsia="Calibri" w:hAnsi="David" w:cs="David"/>
        </w:rPr>
        <w:t>reative professional activity</w:t>
      </w:r>
      <w:r w:rsidR="008E15E7">
        <w:rPr>
          <w:rFonts w:ascii="David" w:eastAsia="Calibri" w:hAnsi="David" w:cs="David" w:hint="cs"/>
          <w:rtl/>
        </w:rPr>
        <w:t xml:space="preserve"> ו-</w:t>
      </w:r>
      <w:r w:rsidR="00015E0B">
        <w:rPr>
          <w:rFonts w:ascii="David" w:eastAsia="Calibri" w:hAnsi="David" w:cs="David"/>
        </w:rPr>
        <w:t>C</w:t>
      </w:r>
      <w:r w:rsidR="008E15E7">
        <w:rPr>
          <w:rFonts w:ascii="David" w:eastAsia="Calibri" w:hAnsi="David" w:cs="David"/>
        </w:rPr>
        <w:t>linical education track</w:t>
      </w:r>
      <w:r w:rsidR="008E15E7">
        <w:rPr>
          <w:rFonts w:ascii="David" w:eastAsia="Calibri" w:hAnsi="David" w:cs="David" w:hint="cs"/>
          <w:rtl/>
        </w:rPr>
        <w:t>.</w:t>
      </w:r>
    </w:p>
    <w:p w14:paraId="50E2ECF9" w14:textId="77777777" w:rsidR="008E15E7" w:rsidRDefault="008E15E7" w:rsidP="00B95520">
      <w:pPr>
        <w:spacing w:line="276" w:lineRule="auto"/>
        <w:ind w:left="284" w:right="567"/>
        <w:rPr>
          <w:rFonts w:ascii="David" w:eastAsia="Calibri" w:hAnsi="David" w:cs="David" w:hint="cs"/>
          <w:rtl/>
        </w:rPr>
      </w:pPr>
    </w:p>
    <w:p w14:paraId="2CA9E46D" w14:textId="77777777" w:rsidR="002E039C" w:rsidRDefault="002E039C" w:rsidP="00B95520">
      <w:pPr>
        <w:spacing w:line="276" w:lineRule="auto"/>
        <w:ind w:left="284" w:right="567"/>
        <w:rPr>
          <w:rFonts w:ascii="David" w:eastAsia="Calibri" w:hAnsi="David" w:cs="David" w:hint="cs"/>
          <w:b/>
          <w:bCs/>
          <w:i/>
          <w:iCs/>
          <w:color w:val="000000"/>
          <w:u w:val="single"/>
          <w:rtl/>
        </w:rPr>
      </w:pPr>
    </w:p>
    <w:p w14:paraId="0CACE685" w14:textId="77777777" w:rsidR="008E15E7" w:rsidRPr="007C461A" w:rsidRDefault="007C461A" w:rsidP="00B95520">
      <w:pPr>
        <w:spacing w:line="276" w:lineRule="auto"/>
        <w:ind w:left="284" w:right="567"/>
        <w:rPr>
          <w:rFonts w:ascii="David" w:eastAsia="Calibri" w:hAnsi="David" w:cs="David"/>
          <w:b/>
          <w:bCs/>
          <w:color w:val="0070C0"/>
        </w:rPr>
      </w:pPr>
      <w:r>
        <w:rPr>
          <w:rFonts w:ascii="David" w:eastAsia="Calibri" w:hAnsi="David" w:cs="David" w:hint="cs"/>
          <w:b/>
          <w:bCs/>
          <w:color w:val="0070C0"/>
          <w:rtl/>
        </w:rPr>
        <w:t>א.</w:t>
      </w:r>
      <w:r w:rsidR="008E15E7" w:rsidRPr="007C461A">
        <w:rPr>
          <w:rFonts w:ascii="David" w:eastAsia="Calibri" w:hAnsi="David" w:cs="David" w:hint="cs"/>
          <w:b/>
          <w:bCs/>
          <w:color w:val="0070C0"/>
          <w:rtl/>
        </w:rPr>
        <w:t xml:space="preserve"> </w:t>
      </w:r>
      <w:r w:rsidR="008E15E7" w:rsidRPr="007C461A">
        <w:rPr>
          <w:rFonts w:ascii="David" w:eastAsia="Calibri" w:hAnsi="David" w:cs="David"/>
          <w:b/>
          <w:bCs/>
          <w:color w:val="0070C0"/>
        </w:rPr>
        <w:t>Creative professional activity</w:t>
      </w:r>
    </w:p>
    <w:p w14:paraId="60142347" w14:textId="77777777" w:rsidR="00E669DA" w:rsidRDefault="00E669DA" w:rsidP="00B95520">
      <w:pPr>
        <w:spacing w:line="276" w:lineRule="auto"/>
        <w:ind w:left="284" w:right="567"/>
        <w:rPr>
          <w:rFonts w:ascii="David" w:eastAsia="Calibri" w:hAnsi="David" w:cs="David"/>
          <w:rtl/>
        </w:rPr>
      </w:pPr>
    </w:p>
    <w:p w14:paraId="7F9A4603" w14:textId="77777777" w:rsidR="0028183D" w:rsidRDefault="008E15E7" w:rsidP="00015E0B">
      <w:pPr>
        <w:spacing w:line="276" w:lineRule="auto"/>
        <w:ind w:left="284" w:right="567"/>
        <w:rPr>
          <w:rFonts w:ascii="David" w:eastAsia="Calibri" w:hAnsi="David" w:cs="David"/>
          <w:rtl/>
        </w:rPr>
      </w:pPr>
      <w:r>
        <w:rPr>
          <w:rFonts w:ascii="David" w:eastAsia="Calibri" w:hAnsi="David" w:cs="David" w:hint="cs"/>
          <w:rtl/>
        </w:rPr>
        <w:t>מסלול זה פותח לראשונה באוניברסיטת טורונטו בקנדה ונועד ל</w:t>
      </w:r>
      <w:r w:rsidR="00015E0B">
        <w:rPr>
          <w:rFonts w:ascii="David" w:eastAsia="Calibri" w:hAnsi="David" w:cs="David" w:hint="cs"/>
          <w:rtl/>
        </w:rPr>
        <w:t>שלב ב</w:t>
      </w:r>
      <w:r>
        <w:rPr>
          <w:rFonts w:ascii="David" w:eastAsia="Calibri" w:hAnsi="David" w:cs="David" w:hint="cs"/>
          <w:rtl/>
        </w:rPr>
        <w:t>מעגל האקדמי את אותם הרופאים המשפיעים</w:t>
      </w:r>
      <w:r w:rsidR="00015E0B">
        <w:rPr>
          <w:rFonts w:ascii="David" w:eastAsia="Calibri" w:hAnsi="David" w:cs="David" w:hint="cs"/>
          <w:rtl/>
        </w:rPr>
        <w:t>,</w:t>
      </w:r>
      <w:r>
        <w:rPr>
          <w:rFonts w:ascii="David" w:eastAsia="Calibri" w:hAnsi="David" w:cs="David" w:hint="cs"/>
          <w:rtl/>
        </w:rPr>
        <w:t xml:space="preserve"> בצורה שניתנת </w:t>
      </w:r>
      <w:r w:rsidR="0028183D">
        <w:rPr>
          <w:rFonts w:ascii="David" w:eastAsia="Calibri" w:hAnsi="David" w:cs="David" w:hint="cs"/>
          <w:rtl/>
        </w:rPr>
        <w:t>לת</w:t>
      </w:r>
      <w:r w:rsidR="00015E0B">
        <w:rPr>
          <w:rFonts w:ascii="David" w:eastAsia="Calibri" w:hAnsi="David" w:cs="David" w:hint="cs"/>
          <w:rtl/>
        </w:rPr>
        <w:t>י</w:t>
      </w:r>
      <w:r w:rsidR="0028183D">
        <w:rPr>
          <w:rFonts w:ascii="David" w:eastAsia="Calibri" w:hAnsi="David" w:cs="David" w:hint="cs"/>
          <w:rtl/>
        </w:rPr>
        <w:t>ע</w:t>
      </w:r>
      <w:r w:rsidR="00015E0B">
        <w:rPr>
          <w:rFonts w:ascii="David" w:eastAsia="Calibri" w:hAnsi="David" w:cs="David" w:hint="cs"/>
          <w:rtl/>
        </w:rPr>
        <w:t>ו</w:t>
      </w:r>
      <w:r w:rsidR="0028183D">
        <w:rPr>
          <w:rFonts w:ascii="David" w:eastAsia="Calibri" w:hAnsi="David" w:cs="David" w:hint="cs"/>
          <w:rtl/>
        </w:rPr>
        <w:t>ד</w:t>
      </w:r>
      <w:r w:rsidR="00015E0B">
        <w:rPr>
          <w:rFonts w:ascii="David" w:eastAsia="Calibri" w:hAnsi="David" w:cs="David" w:hint="cs"/>
          <w:rtl/>
        </w:rPr>
        <w:t>,</w:t>
      </w:r>
      <w:r w:rsidR="0028183D">
        <w:rPr>
          <w:rFonts w:ascii="David" w:eastAsia="Calibri" w:hAnsi="David" w:cs="David" w:hint="cs"/>
          <w:rtl/>
        </w:rPr>
        <w:t xml:space="preserve"> </w:t>
      </w:r>
      <w:r w:rsidR="00015E0B">
        <w:rPr>
          <w:rFonts w:ascii="David" w:eastAsia="Calibri" w:hAnsi="David" w:cs="David" w:hint="cs"/>
          <w:rtl/>
        </w:rPr>
        <w:t>על</w:t>
      </w:r>
      <w:r w:rsidR="0028183D">
        <w:rPr>
          <w:rFonts w:ascii="David" w:eastAsia="Calibri" w:hAnsi="David" w:cs="David" w:hint="cs"/>
          <w:rtl/>
        </w:rPr>
        <w:t xml:space="preserve"> הפרקטיקה הרפואית דרך עשייתם הקלינית. הנהגת אוניברסיטת טורונטו הגידרה שלושה קריטריונים בסיסיים במסלול הזה לצורך הערכה: חדשנות מקצועית, תרומה לפיתוח המקצוע ופרקטיקה המהווה דוגמה לסטודנטים ולרופאים אחרים.</w:t>
      </w:r>
    </w:p>
    <w:p w14:paraId="5C7CDE85" w14:textId="77777777" w:rsidR="0028183D" w:rsidRDefault="00015E0B" w:rsidP="00015E0B">
      <w:pPr>
        <w:spacing w:line="276" w:lineRule="auto"/>
        <w:ind w:left="284" w:right="567"/>
        <w:rPr>
          <w:rFonts w:ascii="David" w:eastAsia="Calibri" w:hAnsi="David" w:cs="David"/>
          <w:rtl/>
        </w:rPr>
      </w:pPr>
      <w:r>
        <w:rPr>
          <w:rFonts w:ascii="David" w:eastAsia="Calibri" w:hAnsi="David" w:cs="David" w:hint="cs"/>
          <w:rtl/>
        </w:rPr>
        <w:t>מאוניברסיטת טורונטו, הקונס</w:t>
      </w:r>
      <w:r w:rsidR="0028183D">
        <w:rPr>
          <w:rFonts w:ascii="David" w:eastAsia="Calibri" w:hAnsi="David" w:cs="David" w:hint="cs"/>
          <w:rtl/>
        </w:rPr>
        <w:t xml:space="preserve">פט של </w:t>
      </w:r>
      <w:r>
        <w:rPr>
          <w:rFonts w:ascii="David" w:eastAsia="Calibri" w:hAnsi="David" w:cs="David"/>
        </w:rPr>
        <w:t>C</w:t>
      </w:r>
      <w:r w:rsidR="0028183D">
        <w:rPr>
          <w:rFonts w:ascii="David" w:eastAsia="Calibri" w:hAnsi="David" w:cs="David"/>
        </w:rPr>
        <w:t>reative professional activity</w:t>
      </w:r>
      <w:r w:rsidR="0028183D">
        <w:rPr>
          <w:rFonts w:ascii="David" w:eastAsia="Calibri" w:hAnsi="David" w:cs="David" w:hint="cs"/>
          <w:rtl/>
        </w:rPr>
        <w:t xml:space="preserve"> אומץ במקרב מספר הולך ועולה של אוניברסיטאות בארה"ב. מתוך אלה המשתמשות במונח </w:t>
      </w:r>
      <w:r w:rsidR="0028183D">
        <w:rPr>
          <w:rFonts w:ascii="David" w:eastAsia="Calibri" w:hAnsi="David" w:cs="David" w:hint="cs"/>
        </w:rPr>
        <w:t>CPA</w:t>
      </w:r>
      <w:r w:rsidR="0028183D">
        <w:rPr>
          <w:rFonts w:ascii="David" w:eastAsia="Calibri" w:hAnsi="David" w:cs="David" w:hint="cs"/>
          <w:rtl/>
        </w:rPr>
        <w:t xml:space="preserve"> בקריטריון נפרד למינויים וקידומים ניתן לראות: </w:t>
      </w:r>
      <w:r w:rsidR="0028183D">
        <w:rPr>
          <w:rFonts w:ascii="David" w:eastAsia="Calibri" w:hAnsi="David" w:cs="David"/>
        </w:rPr>
        <w:t>Duke NS Medical School</w:t>
      </w:r>
      <w:r w:rsidR="0028183D">
        <w:rPr>
          <w:rFonts w:ascii="David" w:eastAsia="Calibri" w:hAnsi="David" w:cs="David" w:hint="cs"/>
          <w:rtl/>
        </w:rPr>
        <w:t xml:space="preserve">, </w:t>
      </w:r>
      <w:r w:rsidR="0028183D">
        <w:rPr>
          <w:rFonts w:ascii="David" w:eastAsia="Calibri" w:hAnsi="David" w:cs="David"/>
        </w:rPr>
        <w:t>UC San Diego</w:t>
      </w:r>
      <w:r w:rsidR="0028183D">
        <w:rPr>
          <w:rFonts w:ascii="David" w:eastAsia="Calibri" w:hAnsi="David" w:cs="David" w:hint="cs"/>
          <w:rtl/>
        </w:rPr>
        <w:t xml:space="preserve">, </w:t>
      </w:r>
      <w:r w:rsidR="0028183D">
        <w:rPr>
          <w:rFonts w:ascii="David" w:eastAsia="Calibri" w:hAnsi="David" w:cs="David"/>
        </w:rPr>
        <w:t>UC Davis</w:t>
      </w:r>
      <w:r w:rsidR="0028183D">
        <w:rPr>
          <w:rFonts w:ascii="David" w:eastAsia="Calibri" w:hAnsi="David" w:cs="David" w:hint="cs"/>
          <w:rtl/>
        </w:rPr>
        <w:t xml:space="preserve">, </w:t>
      </w:r>
      <w:r w:rsidR="0028183D">
        <w:rPr>
          <w:rFonts w:ascii="David" w:eastAsia="Calibri" w:hAnsi="David" w:cs="David"/>
        </w:rPr>
        <w:t>UC San Francisco</w:t>
      </w:r>
      <w:r w:rsidR="0028183D">
        <w:rPr>
          <w:rFonts w:ascii="David" w:eastAsia="Calibri" w:hAnsi="David" w:cs="David" w:hint="cs"/>
          <w:rtl/>
        </w:rPr>
        <w:t xml:space="preserve">, </w:t>
      </w:r>
      <w:r w:rsidR="0028183D">
        <w:rPr>
          <w:rFonts w:ascii="David" w:eastAsia="Calibri" w:hAnsi="David" w:cs="David"/>
        </w:rPr>
        <w:t>Harvard Medical School</w:t>
      </w:r>
      <w:r w:rsidR="0028183D">
        <w:rPr>
          <w:rFonts w:ascii="David" w:eastAsia="Calibri" w:hAnsi="David" w:cs="David" w:hint="cs"/>
          <w:rtl/>
        </w:rPr>
        <w:t xml:space="preserve">, </w:t>
      </w:r>
      <w:r w:rsidR="0028183D">
        <w:rPr>
          <w:rFonts w:ascii="David" w:eastAsia="Calibri" w:hAnsi="David" w:cs="David"/>
        </w:rPr>
        <w:t>Miami Medical School</w:t>
      </w:r>
      <w:r w:rsidR="0028183D">
        <w:rPr>
          <w:rFonts w:ascii="David" w:eastAsia="Calibri" w:hAnsi="David" w:cs="David" w:hint="cs"/>
          <w:rtl/>
        </w:rPr>
        <w:t>.</w:t>
      </w:r>
    </w:p>
    <w:p w14:paraId="3D7170DA" w14:textId="77777777" w:rsidR="00D94956" w:rsidRDefault="00D94956" w:rsidP="00B95520">
      <w:pPr>
        <w:spacing w:line="276" w:lineRule="auto"/>
        <w:ind w:left="284" w:right="567"/>
        <w:rPr>
          <w:rFonts w:ascii="David" w:eastAsia="Calibri" w:hAnsi="David" w:cs="David" w:hint="cs"/>
          <w:rtl/>
        </w:rPr>
      </w:pPr>
      <w:r>
        <w:rPr>
          <w:rFonts w:ascii="David" w:eastAsia="Calibri" w:hAnsi="David" w:cs="David" w:hint="cs"/>
          <w:rtl/>
        </w:rPr>
        <w:t xml:space="preserve">בארץ כל פקולטה בוחרת בדרכה לתת את המשקל הראוי בעיניה </w:t>
      </w:r>
      <w:r w:rsidR="00C96499">
        <w:rPr>
          <w:rFonts w:ascii="David" w:eastAsia="Calibri" w:hAnsi="David" w:cs="David" w:hint="cs"/>
          <w:rtl/>
        </w:rPr>
        <w:t>למצוינות הקלינית אך לרוב אין התייחסות פרטנית עד כדי מסלול נפרד.</w:t>
      </w:r>
    </w:p>
    <w:p w14:paraId="4403418C" w14:textId="77777777" w:rsidR="0028183D" w:rsidRDefault="0028183D" w:rsidP="00B95520">
      <w:pPr>
        <w:spacing w:line="276" w:lineRule="auto"/>
        <w:ind w:left="284" w:right="567"/>
        <w:rPr>
          <w:rFonts w:ascii="David" w:eastAsia="Calibri" w:hAnsi="David" w:cs="David"/>
          <w:rtl/>
        </w:rPr>
      </w:pPr>
    </w:p>
    <w:p w14:paraId="4BF67658" w14:textId="77777777" w:rsidR="002E039C" w:rsidRDefault="002E039C" w:rsidP="00B95520">
      <w:pPr>
        <w:spacing w:line="276" w:lineRule="auto"/>
        <w:ind w:left="284" w:right="567"/>
        <w:rPr>
          <w:rFonts w:ascii="David" w:eastAsia="Calibri" w:hAnsi="David" w:cs="David" w:hint="cs"/>
          <w:b/>
          <w:bCs/>
          <w:i/>
          <w:iCs/>
          <w:u w:val="single"/>
          <w:rtl/>
        </w:rPr>
      </w:pPr>
    </w:p>
    <w:p w14:paraId="4926E9AE" w14:textId="77777777" w:rsidR="0028183D" w:rsidRPr="007C461A" w:rsidRDefault="007C461A" w:rsidP="00B95520">
      <w:pPr>
        <w:spacing w:line="276" w:lineRule="auto"/>
        <w:ind w:left="284" w:right="567"/>
        <w:rPr>
          <w:rFonts w:ascii="David" w:eastAsia="Calibri" w:hAnsi="David" w:cs="David"/>
          <w:b/>
          <w:bCs/>
          <w:color w:val="0070C0"/>
          <w:rtl/>
        </w:rPr>
      </w:pPr>
      <w:r>
        <w:rPr>
          <w:rFonts w:ascii="David" w:eastAsia="Calibri" w:hAnsi="David" w:cs="David" w:hint="cs"/>
          <w:b/>
          <w:bCs/>
          <w:color w:val="0070C0"/>
          <w:rtl/>
        </w:rPr>
        <w:t>ב</w:t>
      </w:r>
      <w:r w:rsidR="0028183D" w:rsidRPr="007C461A">
        <w:rPr>
          <w:rFonts w:ascii="David" w:eastAsia="Calibri" w:hAnsi="David" w:cs="David" w:hint="cs"/>
          <w:b/>
          <w:bCs/>
          <w:color w:val="0070C0"/>
          <w:rtl/>
        </w:rPr>
        <w:t xml:space="preserve">. </w:t>
      </w:r>
      <w:r w:rsidR="00521E35">
        <w:rPr>
          <w:rFonts w:ascii="David" w:eastAsia="Calibri" w:hAnsi="David" w:cs="David"/>
          <w:b/>
          <w:bCs/>
          <w:color w:val="0070C0"/>
        </w:rPr>
        <w:t>Clinician educator</w:t>
      </w:r>
      <w:r w:rsidR="0028183D" w:rsidRPr="007C461A">
        <w:rPr>
          <w:rFonts w:ascii="David" w:eastAsia="Calibri" w:hAnsi="David" w:cs="David"/>
          <w:b/>
          <w:bCs/>
          <w:color w:val="0070C0"/>
        </w:rPr>
        <w:t xml:space="preserve"> track</w:t>
      </w:r>
    </w:p>
    <w:p w14:paraId="74DF9EA3" w14:textId="77777777" w:rsidR="00E669DA" w:rsidRDefault="00E669DA" w:rsidP="0028183D">
      <w:pPr>
        <w:spacing w:line="276" w:lineRule="auto"/>
        <w:ind w:left="284" w:right="567"/>
        <w:rPr>
          <w:rFonts w:cs="David"/>
          <w:rtl/>
        </w:rPr>
      </w:pPr>
    </w:p>
    <w:p w14:paraId="41D5B8AB" w14:textId="77777777" w:rsidR="00FD59F7" w:rsidRDefault="0028183D" w:rsidP="0028183D">
      <w:pPr>
        <w:spacing w:line="276" w:lineRule="auto"/>
        <w:ind w:left="284" w:right="567"/>
        <w:rPr>
          <w:rFonts w:cs="David"/>
          <w:rtl/>
        </w:rPr>
      </w:pPr>
      <w:r w:rsidRPr="0028183D">
        <w:rPr>
          <w:rFonts w:cs="David"/>
          <w:rtl/>
        </w:rPr>
        <w:t xml:space="preserve">מעיון בנעשה באוניברסיטאות מובילות בארה"ב, עולה כי למרבית האוניברסיטאות מסלול הוראתי המכונה </w:t>
      </w:r>
      <w:r w:rsidRPr="0028183D">
        <w:rPr>
          <w:rFonts w:cs="David"/>
        </w:rPr>
        <w:t>Clinician educator track</w:t>
      </w:r>
      <w:r w:rsidRPr="0028183D">
        <w:rPr>
          <w:rFonts w:cs="David"/>
          <w:rtl/>
        </w:rPr>
        <w:t xml:space="preserve">. מסלול זה קיים </w:t>
      </w:r>
      <w:r w:rsidR="00FD59F7">
        <w:rPr>
          <w:rFonts w:cs="David" w:hint="cs"/>
          <w:rtl/>
        </w:rPr>
        <w:t xml:space="preserve">לדוגמה </w:t>
      </w:r>
      <w:r w:rsidRPr="0028183D">
        <w:rPr>
          <w:rFonts w:cs="David"/>
          <w:rtl/>
        </w:rPr>
        <w:t>ב-</w:t>
      </w:r>
      <w:r w:rsidRPr="0028183D">
        <w:rPr>
          <w:rFonts w:cs="David"/>
        </w:rPr>
        <w:t>Yale, Temple</w:t>
      </w:r>
      <w:r>
        <w:rPr>
          <w:rFonts w:cs="David"/>
        </w:rPr>
        <w:t xml:space="preserve"> </w:t>
      </w:r>
      <w:r w:rsidRPr="0028183D">
        <w:rPr>
          <w:rFonts w:cs="David"/>
        </w:rPr>
        <w:t>, Harvard, Johns Hopkins USCF</w:t>
      </w:r>
      <w:r>
        <w:rPr>
          <w:rFonts w:cs="David" w:hint="cs"/>
          <w:rtl/>
        </w:rPr>
        <w:t>,</w:t>
      </w:r>
      <w:r w:rsidRPr="0028183D">
        <w:rPr>
          <w:rFonts w:cs="David"/>
        </w:rPr>
        <w:t>Northwestern, Mount Sinai, Stanford</w:t>
      </w:r>
      <w:r w:rsidRPr="0028183D">
        <w:rPr>
          <w:rFonts w:cs="David"/>
          <w:rtl/>
        </w:rPr>
        <w:t xml:space="preserve">. נמצא כי בכל אחת מהן יש מסלול הוראתי לקידום רופאים שתחום מצוינותם בהוראה. ברוב האוניברסיטאות, המסלול כולל את כל הדרגות לרבות דרגת פרופסור מן המניין. </w:t>
      </w:r>
    </w:p>
    <w:p w14:paraId="3F1A4FDD" w14:textId="77777777" w:rsidR="00FD59F7" w:rsidRDefault="00FD59F7" w:rsidP="0028183D">
      <w:pPr>
        <w:spacing w:line="276" w:lineRule="auto"/>
        <w:ind w:left="284" w:right="567"/>
        <w:rPr>
          <w:rFonts w:cs="David"/>
          <w:rtl/>
        </w:rPr>
      </w:pPr>
    </w:p>
    <w:p w14:paraId="6F769FA8" w14:textId="77777777" w:rsidR="00C96499" w:rsidRDefault="00C96499" w:rsidP="00C96499">
      <w:pPr>
        <w:spacing w:line="276" w:lineRule="auto"/>
        <w:ind w:left="284" w:right="567"/>
        <w:rPr>
          <w:rFonts w:cs="David"/>
          <w:rtl/>
        </w:rPr>
      </w:pPr>
      <w:r>
        <w:rPr>
          <w:rFonts w:cs="David" w:hint="cs"/>
          <w:rtl/>
        </w:rPr>
        <w:t>בניגוד ל-</w:t>
      </w:r>
      <w:r>
        <w:rPr>
          <w:rFonts w:cs="David" w:hint="cs"/>
        </w:rPr>
        <w:t>CPA</w:t>
      </w:r>
      <w:r>
        <w:rPr>
          <w:rFonts w:cs="David" w:hint="cs"/>
          <w:rtl/>
        </w:rPr>
        <w:t>, לרוב האוניברסיטאות בארץ מסלול מחנך אם כי תוך כדי הבדלים מהותיים.</w:t>
      </w:r>
    </w:p>
    <w:p w14:paraId="34D7F016" w14:textId="77777777" w:rsidR="00C96499" w:rsidRPr="00C96499" w:rsidRDefault="00C96499" w:rsidP="00C96499">
      <w:pPr>
        <w:spacing w:line="276" w:lineRule="auto"/>
        <w:ind w:left="284" w:right="567"/>
        <w:rPr>
          <w:rFonts w:cs="David"/>
          <w:rtl/>
        </w:rPr>
      </w:pPr>
      <w:r>
        <w:rPr>
          <w:rFonts w:cs="David" w:hint="cs"/>
          <w:rtl/>
        </w:rPr>
        <w:lastRenderedPageBreak/>
        <w:t>ל</w:t>
      </w:r>
      <w:r w:rsidRPr="00C96499">
        <w:rPr>
          <w:rFonts w:cs="David"/>
          <w:rtl/>
        </w:rPr>
        <w:t xml:space="preserve">טכניון מסלול הוראתי הנקרא מסלול מחנך. במסלול מחנך, 3 דרגות: מדריך קליני, מקביל בכל דבר ועניין למדריך הקליני של בר אילן, מרצה או מרצה בכיר. אין דרגת פרופסור חבר או מן המניין. מדרכים קליניים מתמנים בהמלצתו הפשוטה של מנהל המחלקה ואילו המועמדים לשתי הדרגות מרה ומרצה בכיר חייבים לעבוד וועדת מינויים. ההחלטה על מינוי מתבססת על הוראה כערך באותה המידה שמחקר הינו הערך המנחה במסלול הרגיל או הצטיינות קלינית במסלול הקליני. על כן, הצטיינות </w:t>
      </w:r>
      <w:r>
        <w:rPr>
          <w:rFonts w:cs="David" w:hint="cs"/>
          <w:rtl/>
        </w:rPr>
        <w:t>לכשעצמה</w:t>
      </w:r>
      <w:r w:rsidRPr="00C96499">
        <w:rPr>
          <w:rFonts w:cs="David"/>
          <w:rtl/>
        </w:rPr>
        <w:t xml:space="preserve"> בהוראת סטודנטים במחלקות תורמת </w:t>
      </w:r>
      <w:r>
        <w:rPr>
          <w:rFonts w:cs="David" w:hint="cs"/>
          <w:rtl/>
        </w:rPr>
        <w:t>ל</w:t>
      </w:r>
      <w:r w:rsidRPr="00C96499">
        <w:rPr>
          <w:rFonts w:cs="David"/>
          <w:rtl/>
        </w:rPr>
        <w:t xml:space="preserve">החלטת וועדת המינויים אך </w:t>
      </w:r>
      <w:r>
        <w:rPr>
          <w:rFonts w:cs="David" w:hint="cs"/>
          <w:rtl/>
        </w:rPr>
        <w:t>במידה מועטה</w:t>
      </w:r>
      <w:r w:rsidRPr="00C96499">
        <w:rPr>
          <w:rFonts w:cs="David"/>
          <w:rtl/>
        </w:rPr>
        <w:t>. תרומתו של המועמד להוראה תיבחן על פי השתתפותו בניהול קורסים, הנהגת חוגים, כתיבת שאלות למבחנים, כתיבת סילבוסים. מאמרים אינם מהווים חלק מהותי מההחלטה אם כי מאמרים בעלי אופי הוראתי יתרמו להחלטה במרכזה כאמור הוראה במובנה אקדמי.</w:t>
      </w:r>
    </w:p>
    <w:p w14:paraId="5B223FCD" w14:textId="77777777" w:rsidR="00420DEA" w:rsidRDefault="00420DEA" w:rsidP="00C96499">
      <w:pPr>
        <w:spacing w:line="276" w:lineRule="auto"/>
        <w:ind w:left="284" w:right="567"/>
        <w:rPr>
          <w:rFonts w:cs="David"/>
          <w:rtl/>
        </w:rPr>
      </w:pPr>
    </w:p>
    <w:p w14:paraId="4BF68412" w14:textId="77777777" w:rsidR="00C96499" w:rsidRPr="00C96499" w:rsidRDefault="00C96499" w:rsidP="00C96499">
      <w:pPr>
        <w:spacing w:line="276" w:lineRule="auto"/>
        <w:ind w:left="284" w:right="567"/>
        <w:rPr>
          <w:rFonts w:cs="David"/>
          <w:rtl/>
        </w:rPr>
      </w:pPr>
      <w:r w:rsidRPr="00C96499">
        <w:rPr>
          <w:rFonts w:cs="David"/>
          <w:rtl/>
        </w:rPr>
        <w:t>באוניברסיטת תל אביב, קיים מסלול הוראתי שהינו הצהרתי בלבד ולשם כבוד לפי לשון המייסדים. מדי שנה האוניברסיטה מוציאה קול קורא ל-5 תקנים של מרצים ו-5 תקנים של מרצה בכיר עם מועמדויות ספונטניות. נלקחת בחשבון בעיקר איכות ההוראה ולא הוראה אקדמית. המסלול כאמור כולל שתי דרגות ללא תקציב או גמול כספי כלשהו.</w:t>
      </w:r>
    </w:p>
    <w:p w14:paraId="4B359642" w14:textId="77777777" w:rsidR="00420DEA" w:rsidRDefault="00420DEA" w:rsidP="00C96499">
      <w:pPr>
        <w:spacing w:line="276" w:lineRule="auto"/>
        <w:ind w:left="284" w:right="567"/>
        <w:rPr>
          <w:rFonts w:cs="David"/>
          <w:rtl/>
        </w:rPr>
      </w:pPr>
    </w:p>
    <w:p w14:paraId="61D23525" w14:textId="77777777" w:rsidR="00FD59F7" w:rsidRDefault="00C96499" w:rsidP="00C96499">
      <w:pPr>
        <w:spacing w:line="276" w:lineRule="auto"/>
        <w:ind w:left="284" w:right="567"/>
        <w:rPr>
          <w:rFonts w:cs="David"/>
          <w:rtl/>
        </w:rPr>
      </w:pPr>
      <w:r w:rsidRPr="00C96499">
        <w:rPr>
          <w:rFonts w:cs="David"/>
          <w:rtl/>
        </w:rPr>
        <w:t xml:space="preserve">לאוניברסיטה העברית מסלול הוראתי </w:t>
      </w:r>
      <w:r>
        <w:rPr>
          <w:rFonts w:cs="David" w:hint="cs"/>
          <w:rtl/>
        </w:rPr>
        <w:t xml:space="preserve">חדש </w:t>
      </w:r>
      <w:r w:rsidRPr="00C96499">
        <w:rPr>
          <w:rFonts w:cs="David"/>
          <w:rtl/>
        </w:rPr>
        <w:t xml:space="preserve">הדומה מאוד באופיו לתקנון מסלול המחנך של הטכניון. הקריטריונים למינוי זהים אך </w:t>
      </w:r>
      <w:r w:rsidR="00420DEA">
        <w:rPr>
          <w:rFonts w:cs="David" w:hint="cs"/>
          <w:rtl/>
        </w:rPr>
        <w:t>המסלול כאן הינו בעל</w:t>
      </w:r>
      <w:r w:rsidRPr="00C96499">
        <w:rPr>
          <w:rFonts w:cs="David"/>
          <w:rtl/>
        </w:rPr>
        <w:t xml:space="preserve"> 3 דרגות עד פרופסור חבר הוראתי</w:t>
      </w:r>
      <w:r w:rsidR="00420DEA">
        <w:rPr>
          <w:rFonts w:cs="David" w:hint="cs"/>
          <w:rtl/>
        </w:rPr>
        <w:t>.</w:t>
      </w:r>
    </w:p>
    <w:p w14:paraId="584DBE1B" w14:textId="77777777" w:rsidR="00FD59F7" w:rsidRDefault="00FD59F7" w:rsidP="0028183D">
      <w:pPr>
        <w:spacing w:line="276" w:lineRule="auto"/>
        <w:ind w:left="284" w:right="567"/>
        <w:rPr>
          <w:rFonts w:cs="David"/>
          <w:rtl/>
        </w:rPr>
      </w:pPr>
    </w:p>
    <w:p w14:paraId="398300B4" w14:textId="77777777" w:rsidR="00125F35" w:rsidRDefault="00125F35" w:rsidP="0028183D">
      <w:pPr>
        <w:spacing w:line="276" w:lineRule="auto"/>
        <w:ind w:left="284" w:right="567"/>
        <w:rPr>
          <w:rFonts w:cs="David"/>
          <w:rtl/>
        </w:rPr>
      </w:pPr>
    </w:p>
    <w:p w14:paraId="71BECCA2" w14:textId="77777777" w:rsidR="00125F35" w:rsidRDefault="00125F35" w:rsidP="0028183D">
      <w:pPr>
        <w:spacing w:line="276" w:lineRule="auto"/>
        <w:ind w:left="284" w:right="567"/>
        <w:rPr>
          <w:rFonts w:cs="David"/>
          <w:rtl/>
        </w:rPr>
      </w:pPr>
    </w:p>
    <w:p w14:paraId="3FBD5B7D" w14:textId="77777777" w:rsidR="00125F35" w:rsidRDefault="00125F35" w:rsidP="0028183D">
      <w:pPr>
        <w:spacing w:line="276" w:lineRule="auto"/>
        <w:ind w:left="284" w:right="567"/>
        <w:rPr>
          <w:rFonts w:cs="David"/>
          <w:rtl/>
        </w:rPr>
      </w:pPr>
    </w:p>
    <w:p w14:paraId="5E6B8EF8" w14:textId="77777777" w:rsidR="00125F35" w:rsidRDefault="00125F35" w:rsidP="0028183D">
      <w:pPr>
        <w:spacing w:line="276" w:lineRule="auto"/>
        <w:ind w:left="284" w:right="567"/>
        <w:rPr>
          <w:rFonts w:cs="David"/>
          <w:rtl/>
        </w:rPr>
      </w:pPr>
    </w:p>
    <w:p w14:paraId="5F58A1A6" w14:textId="77777777" w:rsidR="00125F35" w:rsidRDefault="00125F35" w:rsidP="0028183D">
      <w:pPr>
        <w:spacing w:line="276" w:lineRule="auto"/>
        <w:ind w:left="284" w:right="567"/>
        <w:rPr>
          <w:rFonts w:cs="David"/>
          <w:rtl/>
        </w:rPr>
      </w:pPr>
    </w:p>
    <w:p w14:paraId="663E4A2C" w14:textId="77777777" w:rsidR="00125F35" w:rsidRDefault="00125F35" w:rsidP="0028183D">
      <w:pPr>
        <w:spacing w:line="276" w:lineRule="auto"/>
        <w:ind w:left="284" w:right="567"/>
        <w:rPr>
          <w:rFonts w:cs="David"/>
          <w:rtl/>
        </w:rPr>
      </w:pPr>
    </w:p>
    <w:p w14:paraId="7EB07743" w14:textId="77777777" w:rsidR="002E039C" w:rsidRDefault="002E039C" w:rsidP="0028183D">
      <w:pPr>
        <w:spacing w:line="276" w:lineRule="auto"/>
        <w:ind w:left="284" w:right="567"/>
        <w:rPr>
          <w:rFonts w:cs="David"/>
          <w:b/>
          <w:bCs/>
          <w:sz w:val="28"/>
          <w:szCs w:val="28"/>
          <w:rtl/>
        </w:rPr>
      </w:pPr>
    </w:p>
    <w:p w14:paraId="52DC3A27" w14:textId="77777777" w:rsidR="00420DEA" w:rsidRPr="00E669DA" w:rsidRDefault="00420DEA" w:rsidP="00521E35">
      <w:pPr>
        <w:spacing w:line="276" w:lineRule="auto"/>
        <w:ind w:left="284" w:right="567"/>
        <w:rPr>
          <w:rFonts w:cs="David"/>
          <w:b/>
          <w:bCs/>
          <w:sz w:val="28"/>
          <w:szCs w:val="28"/>
          <w:rtl/>
        </w:rPr>
      </w:pPr>
      <w:r w:rsidRPr="00E669DA">
        <w:rPr>
          <w:rFonts w:cs="David" w:hint="cs"/>
          <w:b/>
          <w:bCs/>
          <w:sz w:val="28"/>
          <w:szCs w:val="28"/>
          <w:rtl/>
        </w:rPr>
        <w:t xml:space="preserve">3. </w:t>
      </w:r>
      <w:r w:rsidR="00521E35">
        <w:rPr>
          <w:rFonts w:cs="David" w:hint="cs"/>
          <w:b/>
          <w:bCs/>
          <w:sz w:val="28"/>
          <w:szCs w:val="28"/>
          <w:rtl/>
        </w:rPr>
        <w:t>עדכון</w:t>
      </w:r>
      <w:r w:rsidRPr="00E669DA">
        <w:rPr>
          <w:rFonts w:cs="David" w:hint="cs"/>
          <w:b/>
          <w:bCs/>
          <w:sz w:val="28"/>
          <w:szCs w:val="28"/>
          <w:rtl/>
        </w:rPr>
        <w:t xml:space="preserve"> </w:t>
      </w:r>
      <w:r w:rsidR="009F4479">
        <w:rPr>
          <w:rFonts w:cs="David" w:hint="cs"/>
          <w:b/>
          <w:bCs/>
          <w:sz w:val="28"/>
          <w:szCs w:val="28"/>
          <w:rtl/>
        </w:rPr>
        <w:t>קריטריונים</w:t>
      </w:r>
      <w:r w:rsidRPr="00E669DA">
        <w:rPr>
          <w:rFonts w:cs="David" w:hint="cs"/>
          <w:b/>
          <w:bCs/>
          <w:sz w:val="28"/>
          <w:szCs w:val="28"/>
          <w:rtl/>
        </w:rPr>
        <w:t xml:space="preserve"> למינויים וקידומים</w:t>
      </w:r>
      <w:r w:rsidR="00521E35">
        <w:rPr>
          <w:rFonts w:cs="David" w:hint="cs"/>
          <w:b/>
          <w:bCs/>
          <w:sz w:val="28"/>
          <w:szCs w:val="28"/>
          <w:rtl/>
        </w:rPr>
        <w:t xml:space="preserve"> לקלינאים</w:t>
      </w:r>
    </w:p>
    <w:p w14:paraId="65AFCAE6" w14:textId="77777777" w:rsidR="00420DEA" w:rsidRDefault="00420DEA" w:rsidP="0028183D">
      <w:pPr>
        <w:spacing w:line="276" w:lineRule="auto"/>
        <w:ind w:left="284" w:right="567"/>
        <w:rPr>
          <w:rFonts w:cs="David"/>
          <w:rtl/>
        </w:rPr>
      </w:pPr>
    </w:p>
    <w:p w14:paraId="2407C681" w14:textId="77777777" w:rsidR="009F4479" w:rsidRDefault="009F4479" w:rsidP="00521E35">
      <w:pPr>
        <w:numPr>
          <w:ilvl w:val="0"/>
          <w:numId w:val="42"/>
        </w:numPr>
        <w:spacing w:line="276" w:lineRule="auto"/>
        <w:ind w:right="567"/>
        <w:rPr>
          <w:rFonts w:cs="David" w:hint="cs"/>
          <w:b/>
          <w:bCs/>
          <w:color w:val="0070C0"/>
          <w:rtl/>
        </w:rPr>
      </w:pPr>
      <w:r>
        <w:rPr>
          <w:rFonts w:cs="David" w:hint="cs"/>
          <w:b/>
          <w:bCs/>
          <w:color w:val="0070C0"/>
          <w:rtl/>
        </w:rPr>
        <w:t xml:space="preserve">הקדמה </w:t>
      </w:r>
      <w:r w:rsidR="00521E35">
        <w:rPr>
          <w:rFonts w:cs="David" w:hint="cs"/>
          <w:b/>
          <w:bCs/>
          <w:color w:val="0070C0"/>
          <w:rtl/>
        </w:rPr>
        <w:t>לעדכון</w:t>
      </w:r>
    </w:p>
    <w:p w14:paraId="5956FA62" w14:textId="77777777" w:rsidR="009F4479" w:rsidRDefault="009F4479" w:rsidP="009F4479">
      <w:pPr>
        <w:spacing w:line="276" w:lineRule="auto"/>
        <w:ind w:left="284" w:right="567"/>
        <w:rPr>
          <w:rFonts w:cs="David"/>
          <w:b/>
          <w:bCs/>
          <w:color w:val="0070C0"/>
          <w:rtl/>
        </w:rPr>
      </w:pPr>
    </w:p>
    <w:p w14:paraId="78D0724A" w14:textId="77777777" w:rsidR="009F4479" w:rsidRDefault="009F4479" w:rsidP="009F4479">
      <w:pPr>
        <w:spacing w:line="276" w:lineRule="auto"/>
        <w:ind w:left="284" w:right="567"/>
        <w:rPr>
          <w:rFonts w:cs="David"/>
          <w:rtl/>
        </w:rPr>
      </w:pPr>
      <w:r>
        <w:rPr>
          <w:rFonts w:cs="David" w:hint="cs"/>
          <w:rtl/>
        </w:rPr>
        <w:t>בפתח דברים, חשוב להדגיש כי הקריטריונים המוצעים כאן אינם באים לייצור מסלול עוקף פרסום או נועדו לייצר מסלול טיפוס על סולם אקדמי עבור רופאים שאינם עונים בעלי הישגים אקדמיים ראויים. תהליך המינוי והקידום בפורמט החדש יענו לשני עקרונות מנחים:</w:t>
      </w:r>
    </w:p>
    <w:p w14:paraId="6FBD8847" w14:textId="77777777" w:rsidR="009F4479" w:rsidRPr="009F4479" w:rsidRDefault="009F4479" w:rsidP="00521E35">
      <w:pPr>
        <w:numPr>
          <w:ilvl w:val="0"/>
          <w:numId w:val="43"/>
        </w:numPr>
        <w:spacing w:line="276" w:lineRule="auto"/>
        <w:ind w:right="567"/>
        <w:rPr>
          <w:rFonts w:cs="David"/>
          <w:rtl/>
        </w:rPr>
      </w:pPr>
      <w:r w:rsidRPr="009F4479">
        <w:rPr>
          <w:rFonts w:cs="David"/>
          <w:rtl/>
        </w:rPr>
        <w:lastRenderedPageBreak/>
        <w:t xml:space="preserve">מטרת התוכנית היא לאתר </w:t>
      </w:r>
      <w:r w:rsidR="00521E35">
        <w:rPr>
          <w:rFonts w:cs="David" w:hint="cs"/>
          <w:rtl/>
        </w:rPr>
        <w:t>ר</w:t>
      </w:r>
      <w:r w:rsidRPr="009F4479">
        <w:rPr>
          <w:rFonts w:cs="David"/>
          <w:rtl/>
        </w:rPr>
        <w:t xml:space="preserve">ופאים בעלי יכולות </w:t>
      </w:r>
      <w:r w:rsidR="00521E35">
        <w:rPr>
          <w:rFonts w:cs="David" w:hint="cs"/>
          <w:rtl/>
        </w:rPr>
        <w:t>מוחכות והשגים יוצאי דופן</w:t>
      </w:r>
      <w:r w:rsidRPr="009F4479">
        <w:rPr>
          <w:rFonts w:cs="David"/>
          <w:rtl/>
        </w:rPr>
        <w:t xml:space="preserve"> בתרומתם הקלינית או ההוראתית.</w:t>
      </w:r>
    </w:p>
    <w:p w14:paraId="5521EE53" w14:textId="77777777" w:rsidR="009F4479" w:rsidRPr="009F4479" w:rsidRDefault="009F4479" w:rsidP="00211AD7">
      <w:pPr>
        <w:spacing w:line="276" w:lineRule="auto"/>
        <w:ind w:left="284" w:right="567"/>
        <w:rPr>
          <w:rFonts w:cs="David"/>
          <w:rtl/>
        </w:rPr>
      </w:pPr>
      <w:r w:rsidRPr="009F4479">
        <w:rPr>
          <w:rFonts w:cs="David"/>
          <w:rtl/>
        </w:rPr>
        <w:t xml:space="preserve">2.   </w:t>
      </w:r>
      <w:r w:rsidR="00211AD7">
        <w:rPr>
          <w:rFonts w:cs="David" w:hint="cs"/>
          <w:rtl/>
        </w:rPr>
        <w:t>כמו בכל תהליך אקדמי, תעמוד מצד הפקולטה ציפייה לדיווח אקדמי הולם לתרומתם הקלינית ו/או הוראתית עם תיעוד ברור למידת השפעתם על העולם הקליני או חינוכי בעקבות עשייתם.</w:t>
      </w:r>
      <w:r>
        <w:rPr>
          <w:rFonts w:cs="David" w:hint="cs"/>
          <w:rtl/>
        </w:rPr>
        <w:t xml:space="preserve"> </w:t>
      </w:r>
    </w:p>
    <w:p w14:paraId="11C0BA9A" w14:textId="77777777" w:rsidR="009F4479" w:rsidRDefault="009F4479" w:rsidP="009F4479">
      <w:pPr>
        <w:spacing w:line="276" w:lineRule="auto"/>
        <w:ind w:left="284" w:right="567"/>
        <w:rPr>
          <w:rFonts w:cs="David"/>
          <w:b/>
          <w:bCs/>
          <w:color w:val="0070C0"/>
          <w:rtl/>
        </w:rPr>
      </w:pPr>
    </w:p>
    <w:p w14:paraId="29C34E42" w14:textId="77777777" w:rsidR="00420DEA" w:rsidRPr="007C461A" w:rsidRDefault="00211AD7" w:rsidP="009F4479">
      <w:pPr>
        <w:spacing w:line="276" w:lineRule="auto"/>
        <w:ind w:left="284" w:right="567"/>
        <w:rPr>
          <w:rFonts w:cs="David"/>
          <w:b/>
          <w:bCs/>
          <w:color w:val="0070C0"/>
          <w:rtl/>
        </w:rPr>
      </w:pPr>
      <w:r>
        <w:rPr>
          <w:rFonts w:cs="David" w:hint="cs"/>
          <w:b/>
          <w:bCs/>
          <w:color w:val="0070C0"/>
          <w:rtl/>
        </w:rPr>
        <w:t>ב</w:t>
      </w:r>
      <w:r w:rsidR="00420DEA" w:rsidRPr="007C461A">
        <w:rPr>
          <w:rFonts w:cs="David" w:hint="cs"/>
          <w:b/>
          <w:bCs/>
          <w:color w:val="0070C0"/>
          <w:rtl/>
        </w:rPr>
        <w:t xml:space="preserve">. עקרון </w:t>
      </w:r>
      <w:r w:rsidR="009F4479">
        <w:rPr>
          <w:rFonts w:cs="David" w:hint="cs"/>
          <w:b/>
          <w:bCs/>
          <w:color w:val="0070C0"/>
          <w:rtl/>
        </w:rPr>
        <w:t>הקריטריונים</w:t>
      </w:r>
    </w:p>
    <w:p w14:paraId="449E092D" w14:textId="77777777" w:rsidR="00E669DA" w:rsidRDefault="00E669DA" w:rsidP="0028183D">
      <w:pPr>
        <w:spacing w:line="276" w:lineRule="auto"/>
        <w:ind w:left="284" w:right="567"/>
        <w:rPr>
          <w:rFonts w:cs="David"/>
          <w:rtl/>
        </w:rPr>
      </w:pPr>
    </w:p>
    <w:p w14:paraId="7DD2DCF5" w14:textId="77777777" w:rsidR="00420DEA" w:rsidRDefault="00420DEA" w:rsidP="00521E35">
      <w:pPr>
        <w:spacing w:line="276" w:lineRule="auto"/>
        <w:ind w:left="284" w:right="567"/>
        <w:rPr>
          <w:rFonts w:cs="David"/>
          <w:rtl/>
        </w:rPr>
      </w:pPr>
      <w:r>
        <w:rPr>
          <w:rFonts w:cs="David" w:hint="cs"/>
          <w:rtl/>
        </w:rPr>
        <w:t xml:space="preserve">בדומה למרבית האוניברסיטאות </w:t>
      </w:r>
      <w:r w:rsidR="00521E35">
        <w:rPr>
          <w:rFonts w:cs="David" w:hint="cs"/>
          <w:rtl/>
        </w:rPr>
        <w:t>המובילות בצפון אמריקה ובאירופה</w:t>
      </w:r>
      <w:r>
        <w:rPr>
          <w:rFonts w:cs="David" w:hint="cs"/>
          <w:rtl/>
        </w:rPr>
        <w:t xml:space="preserve">, </w:t>
      </w:r>
      <w:r w:rsidR="00521E35">
        <w:rPr>
          <w:rFonts w:cs="David" w:hint="cs"/>
          <w:rtl/>
        </w:rPr>
        <w:t>עדכון הקריטריונים</w:t>
      </w:r>
      <w:r>
        <w:rPr>
          <w:rFonts w:cs="David" w:hint="cs"/>
          <w:rtl/>
        </w:rPr>
        <w:t xml:space="preserve"> יכלול בפועל שלוש </w:t>
      </w:r>
      <w:r w:rsidR="00521E35">
        <w:rPr>
          <w:rFonts w:cs="David" w:hint="cs"/>
          <w:rtl/>
        </w:rPr>
        <w:t>קטגוריות שבהם אפשר למדוד ולתעד תרומה אקדמית</w:t>
      </w:r>
      <w:r>
        <w:rPr>
          <w:rFonts w:cs="David" w:hint="cs"/>
          <w:rtl/>
        </w:rPr>
        <w:t>:</w:t>
      </w:r>
    </w:p>
    <w:p w14:paraId="1D73AC80" w14:textId="77777777" w:rsidR="00420DEA" w:rsidRDefault="00420DEA" w:rsidP="00521E35">
      <w:pPr>
        <w:spacing w:line="276" w:lineRule="auto"/>
        <w:ind w:left="567" w:right="567" w:hanging="142"/>
        <w:rPr>
          <w:rFonts w:cs="David"/>
          <w:rtl/>
        </w:rPr>
      </w:pPr>
      <w:r>
        <w:rPr>
          <w:rFonts w:cs="David" w:hint="cs"/>
          <w:rtl/>
        </w:rPr>
        <w:t>- מחקר בו סולם הדרגות ישקף את ההישגים המדעיים הבאים לידי ביטוי בעיקר בפרסומים בכתבי עת מדעיים וקבלת מענקי מחקר תחרותיים</w:t>
      </w:r>
    </w:p>
    <w:p w14:paraId="79AD69F6" w14:textId="77777777" w:rsidR="00FD59F7" w:rsidRDefault="00420DEA" w:rsidP="00521E35">
      <w:pPr>
        <w:spacing w:line="276" w:lineRule="auto"/>
        <w:ind w:left="567" w:right="567" w:hanging="142"/>
        <w:rPr>
          <w:rFonts w:cs="David"/>
          <w:rtl/>
        </w:rPr>
      </w:pPr>
      <w:r>
        <w:rPr>
          <w:rFonts w:cs="David" w:hint="cs"/>
          <w:rtl/>
        </w:rPr>
        <w:t xml:space="preserve">- </w:t>
      </w:r>
      <w:r w:rsidR="00521E35">
        <w:rPr>
          <w:rFonts w:cs="David" w:hint="cs"/>
          <w:rtl/>
        </w:rPr>
        <w:t>חינוך רפואי</w:t>
      </w:r>
      <w:r>
        <w:rPr>
          <w:rFonts w:cs="David" w:hint="cs"/>
          <w:rtl/>
        </w:rPr>
        <w:t xml:space="preserve"> בו סולם הדרגות ישקף את היקף הפעילות ההוראתית ובתחום החינוך עם דגש על פעילות חדשנית ויצירתית שמטרתה לשפר את ההוראה בתכנים ושיטות ברמה </w:t>
      </w:r>
      <w:r w:rsidR="00B961A7">
        <w:rPr>
          <w:rFonts w:cs="David" w:hint="cs"/>
          <w:rtl/>
        </w:rPr>
        <w:t>פקולטאית חוץ מחלקתית, אוניברסיטאית וארצית.</w:t>
      </w:r>
      <w:r>
        <w:rPr>
          <w:rFonts w:cs="David" w:hint="cs"/>
          <w:rtl/>
        </w:rPr>
        <w:t xml:space="preserve"> </w:t>
      </w:r>
    </w:p>
    <w:p w14:paraId="0CC6FCCE" w14:textId="77777777" w:rsidR="00B961A7" w:rsidRDefault="00B961A7" w:rsidP="00521E35">
      <w:pPr>
        <w:spacing w:line="276" w:lineRule="auto"/>
        <w:ind w:left="567" w:right="567" w:hanging="142"/>
        <w:rPr>
          <w:rFonts w:cs="David"/>
          <w:rtl/>
        </w:rPr>
      </w:pPr>
      <w:r>
        <w:rPr>
          <w:rFonts w:cs="David" w:hint="cs"/>
          <w:rtl/>
        </w:rPr>
        <w:t xml:space="preserve">- </w:t>
      </w:r>
      <w:r w:rsidR="00521E35">
        <w:rPr>
          <w:rFonts w:cs="David"/>
        </w:rPr>
        <w:t>Creative Professional A</w:t>
      </w:r>
      <w:r w:rsidR="00521E35" w:rsidRPr="00521E35">
        <w:rPr>
          <w:rFonts w:cs="David"/>
        </w:rPr>
        <w:t>ctivity</w:t>
      </w:r>
      <w:r w:rsidR="00521E35">
        <w:rPr>
          <w:rFonts w:cs="David"/>
        </w:rPr>
        <w:t xml:space="preserve"> (CPA)</w:t>
      </w:r>
      <w:r w:rsidR="00902B7C">
        <w:rPr>
          <w:rFonts w:cs="David" w:hint="cs"/>
          <w:rtl/>
        </w:rPr>
        <w:t xml:space="preserve">- תרומה לחדשנות רפואית קלינית </w:t>
      </w:r>
      <w:bookmarkStart w:id="0" w:name="_GoBack"/>
      <w:bookmarkEnd w:id="0"/>
      <w:r>
        <w:rPr>
          <w:rFonts w:cs="David" w:hint="cs"/>
          <w:rtl/>
        </w:rPr>
        <w:t>בו סולם הדרגות ישקף את מידה החדשנות ויצירתיות בתחום הקליני עם דגש על מידת ההשפעה של הקלינאי על המקצוע שלו ברמה מקומית, אזורית, ארצית ובינלאומית.</w:t>
      </w:r>
    </w:p>
    <w:p w14:paraId="48DD16D2" w14:textId="77777777" w:rsidR="00B961A7" w:rsidRDefault="00B961A7" w:rsidP="0028183D">
      <w:pPr>
        <w:spacing w:line="276" w:lineRule="auto"/>
        <w:ind w:left="284" w:right="567"/>
        <w:rPr>
          <w:rFonts w:cs="David"/>
          <w:rtl/>
        </w:rPr>
      </w:pPr>
    </w:p>
    <w:p w14:paraId="64C141AA" w14:textId="77777777" w:rsidR="00B961A7" w:rsidRDefault="00125F35" w:rsidP="0028183D">
      <w:pPr>
        <w:spacing w:line="276" w:lineRule="auto"/>
        <w:ind w:left="284" w:right="567"/>
        <w:rPr>
          <w:rFonts w:cs="David"/>
          <w:rtl/>
        </w:rPr>
      </w:pPr>
      <w:r>
        <w:rPr>
          <w:rFonts w:cs="David" w:hint="cs"/>
          <w:rtl/>
        </w:rPr>
        <w:t xml:space="preserve">ואולם, אין כוונת </w:t>
      </w:r>
      <w:r w:rsidR="00B961A7">
        <w:rPr>
          <w:rFonts w:cs="David" w:hint="cs"/>
          <w:rtl/>
        </w:rPr>
        <w:t xml:space="preserve">התקנון החדש לייצור 3 מסלולים נפרדים לחלוטין בדומה למסלולים א' וב' אלא להגדיר מחדש את סולם הדרגות של המסלול לקלינאי ב' על פי </w:t>
      </w:r>
      <w:r>
        <w:rPr>
          <w:rFonts w:cs="David" w:hint="cs"/>
          <w:rtl/>
        </w:rPr>
        <w:t>ה</w:t>
      </w:r>
      <w:r w:rsidR="00B961A7">
        <w:rPr>
          <w:rFonts w:cs="David" w:hint="cs"/>
          <w:rtl/>
        </w:rPr>
        <w:t>עקרון המנחה האוניברסלי הבא:</w:t>
      </w:r>
    </w:p>
    <w:p w14:paraId="65010C9E" w14:textId="77777777" w:rsidR="00A81D07" w:rsidRDefault="00B961A7" w:rsidP="0028183D">
      <w:pPr>
        <w:spacing w:line="276" w:lineRule="auto"/>
        <w:ind w:left="284" w:right="567"/>
        <w:rPr>
          <w:rFonts w:cs="David"/>
          <w:rtl/>
        </w:rPr>
      </w:pPr>
      <w:r>
        <w:rPr>
          <w:rFonts w:cs="David" w:hint="cs"/>
          <w:rtl/>
        </w:rPr>
        <w:t xml:space="preserve">כל רופא שיוכל להראות הישגים המצביעים על הצטיינות באחד משלוש האוריינטציות (מחקר, חינוך, </w:t>
      </w:r>
      <w:r>
        <w:rPr>
          <w:rFonts w:cs="David" w:hint="cs"/>
        </w:rPr>
        <w:t>CPA</w:t>
      </w:r>
      <w:r>
        <w:rPr>
          <w:rFonts w:cs="David" w:hint="cs"/>
          <w:rtl/>
        </w:rPr>
        <w:t>)</w:t>
      </w:r>
      <w:r w:rsidR="00125F35">
        <w:rPr>
          <w:rFonts w:cs="David" w:hint="cs"/>
          <w:rtl/>
        </w:rPr>
        <w:t xml:space="preserve"> כאשר הוא </w:t>
      </w:r>
      <w:r>
        <w:rPr>
          <w:rFonts w:cs="David" w:hint="cs"/>
          <w:rtl/>
        </w:rPr>
        <w:t xml:space="preserve">עומד בסטנדרט סביר בשתיים האחרות יהיה בפועל מועמד למינוי או לקידום. </w:t>
      </w:r>
      <w:r w:rsidR="00A81D07">
        <w:rPr>
          <w:rFonts w:cs="David" w:hint="cs"/>
          <w:rtl/>
        </w:rPr>
        <w:t xml:space="preserve">נוסחה זו של תקנון תאפשר התייחסות לכל אפיק של השפעה על הרפואה ולא רק להישגים מחקריים, וזאת מבלי צורך בהגדרת מסלול חדש ונפרד. יתרון התקנון המוצע הוא בכך שהוא מכיר בעובדה שבחלק גדול מהקלינאים, צפויה להיות פעילות מעורבות עם דומיננטיות מסוימת (מחקר, חינוך או </w:t>
      </w:r>
      <w:r w:rsidR="00A81D07">
        <w:rPr>
          <w:rFonts w:cs="David" w:hint="cs"/>
        </w:rPr>
        <w:t>CPA</w:t>
      </w:r>
      <w:r w:rsidR="00A81D07">
        <w:rPr>
          <w:rFonts w:cs="David" w:hint="cs"/>
          <w:rtl/>
        </w:rPr>
        <w:t>).</w:t>
      </w:r>
    </w:p>
    <w:p w14:paraId="744DFEE2" w14:textId="77777777" w:rsidR="00A81D07" w:rsidRDefault="00A81D07" w:rsidP="0028183D">
      <w:pPr>
        <w:spacing w:line="276" w:lineRule="auto"/>
        <w:ind w:left="284" w:right="567"/>
        <w:rPr>
          <w:rFonts w:cs="David"/>
          <w:rtl/>
        </w:rPr>
      </w:pPr>
    </w:p>
    <w:p w14:paraId="6F381D1C" w14:textId="77777777" w:rsidR="00FD59F7" w:rsidRDefault="00E669DA" w:rsidP="00211AD7">
      <w:pPr>
        <w:spacing w:line="276" w:lineRule="auto"/>
        <w:ind w:left="284" w:right="567"/>
        <w:rPr>
          <w:rFonts w:cs="David"/>
          <w:rtl/>
        </w:rPr>
      </w:pPr>
      <w:r>
        <w:rPr>
          <w:rFonts w:cs="David" w:hint="cs"/>
          <w:rtl/>
        </w:rPr>
        <w:t xml:space="preserve">חשוב לחזור להדגיש כי לצד </w:t>
      </w:r>
      <w:r w:rsidR="002E039C">
        <w:rPr>
          <w:rFonts w:cs="David" w:hint="cs"/>
          <w:rtl/>
        </w:rPr>
        <w:t>הדרישה ל</w:t>
      </w:r>
      <w:r>
        <w:rPr>
          <w:rFonts w:cs="David" w:hint="cs"/>
          <w:rtl/>
        </w:rPr>
        <w:t xml:space="preserve">מצוינות </w:t>
      </w:r>
      <w:r w:rsidR="002E039C">
        <w:rPr>
          <w:rFonts w:cs="David" w:hint="cs"/>
          <w:rtl/>
        </w:rPr>
        <w:t xml:space="preserve">ובולטות באחת משלוש הצלעות של ההערכה האקדמית, עומד </w:t>
      </w:r>
      <w:r>
        <w:rPr>
          <w:rFonts w:cs="David" w:hint="cs"/>
          <w:rtl/>
        </w:rPr>
        <w:t>עיקרון של עמידה בסטנדרט  סביר של הישגיות בש</w:t>
      </w:r>
      <w:r w:rsidR="002E039C">
        <w:rPr>
          <w:rFonts w:cs="David" w:hint="cs"/>
          <w:rtl/>
        </w:rPr>
        <w:t>ת</w:t>
      </w:r>
      <w:r>
        <w:rPr>
          <w:rFonts w:cs="David" w:hint="cs"/>
          <w:rtl/>
        </w:rPr>
        <w:t xml:space="preserve">י </w:t>
      </w:r>
      <w:r w:rsidR="002E039C">
        <w:rPr>
          <w:rFonts w:cs="David" w:hint="cs"/>
          <w:rtl/>
        </w:rPr>
        <w:t>ה</w:t>
      </w:r>
      <w:r>
        <w:rPr>
          <w:rFonts w:cs="David" w:hint="cs"/>
          <w:rtl/>
        </w:rPr>
        <w:t xml:space="preserve">צלעות </w:t>
      </w:r>
      <w:r w:rsidR="002E039C">
        <w:rPr>
          <w:rFonts w:cs="David" w:hint="cs"/>
          <w:rtl/>
        </w:rPr>
        <w:t>האחרות כך</w:t>
      </w:r>
      <w:r w:rsidR="00B961A7">
        <w:rPr>
          <w:rFonts w:cs="David" w:hint="cs"/>
          <w:rtl/>
        </w:rPr>
        <w:t xml:space="preserve"> </w:t>
      </w:r>
      <w:r w:rsidR="002E039C">
        <w:rPr>
          <w:rFonts w:cs="David" w:hint="cs"/>
          <w:rtl/>
        </w:rPr>
        <w:t>ש</w:t>
      </w:r>
      <w:r w:rsidR="00B961A7">
        <w:rPr>
          <w:rFonts w:cs="David" w:hint="cs"/>
          <w:rtl/>
        </w:rPr>
        <w:t>ברור כי לא יכול להתמנות או להתקדם רופא ללא הוראה איכותית או ללא כתיבה מדעית</w:t>
      </w:r>
      <w:r w:rsidR="002E039C">
        <w:rPr>
          <w:rFonts w:cs="David" w:hint="cs"/>
          <w:rtl/>
        </w:rPr>
        <w:t xml:space="preserve">, שניהם בהיקף </w:t>
      </w:r>
      <w:r w:rsidR="00211AD7">
        <w:rPr>
          <w:rFonts w:cs="David" w:hint="cs"/>
          <w:rtl/>
        </w:rPr>
        <w:t>סביר</w:t>
      </w:r>
      <w:r w:rsidR="00B961A7">
        <w:rPr>
          <w:rFonts w:cs="David" w:hint="cs"/>
          <w:rtl/>
        </w:rPr>
        <w:t>.</w:t>
      </w:r>
    </w:p>
    <w:p w14:paraId="56C1A27F" w14:textId="77777777" w:rsidR="00B961A7" w:rsidRDefault="00B961A7" w:rsidP="0028183D">
      <w:pPr>
        <w:spacing w:line="276" w:lineRule="auto"/>
        <w:ind w:left="284" w:right="567"/>
        <w:rPr>
          <w:rFonts w:cs="David"/>
          <w:rtl/>
        </w:rPr>
      </w:pPr>
    </w:p>
    <w:p w14:paraId="5D83CE8E" w14:textId="77777777" w:rsidR="002E039C" w:rsidRDefault="002E039C" w:rsidP="0028183D">
      <w:pPr>
        <w:spacing w:line="276" w:lineRule="auto"/>
        <w:ind w:left="284" w:right="567"/>
        <w:rPr>
          <w:rFonts w:cs="David"/>
          <w:b/>
          <w:bCs/>
          <w:i/>
          <w:iCs/>
          <w:u w:val="single"/>
          <w:rtl/>
        </w:rPr>
      </w:pPr>
    </w:p>
    <w:p w14:paraId="2498176C" w14:textId="77777777" w:rsidR="00B961A7" w:rsidRPr="007C461A" w:rsidRDefault="00211AD7" w:rsidP="00125F35">
      <w:pPr>
        <w:spacing w:line="276" w:lineRule="auto"/>
        <w:ind w:left="284" w:right="567"/>
        <w:rPr>
          <w:rFonts w:cs="David"/>
          <w:b/>
          <w:bCs/>
          <w:color w:val="0070C0"/>
          <w:rtl/>
        </w:rPr>
      </w:pPr>
      <w:r>
        <w:rPr>
          <w:rFonts w:cs="David" w:hint="cs"/>
          <w:b/>
          <w:bCs/>
          <w:color w:val="0070C0"/>
          <w:rtl/>
        </w:rPr>
        <w:t>ג</w:t>
      </w:r>
      <w:r w:rsidR="00B961A7" w:rsidRPr="007C461A">
        <w:rPr>
          <w:rFonts w:cs="David" w:hint="cs"/>
          <w:b/>
          <w:bCs/>
          <w:color w:val="0070C0"/>
          <w:rtl/>
        </w:rPr>
        <w:t xml:space="preserve">. </w:t>
      </w:r>
      <w:r w:rsidR="00E669DA" w:rsidRPr="007C461A">
        <w:rPr>
          <w:rFonts w:cs="David" w:hint="cs"/>
          <w:b/>
          <w:bCs/>
          <w:color w:val="0070C0"/>
          <w:rtl/>
        </w:rPr>
        <w:t>סולם דרגות ב</w:t>
      </w:r>
      <w:r w:rsidR="00B961A7" w:rsidRPr="007C461A">
        <w:rPr>
          <w:rFonts w:cs="David" w:hint="cs"/>
          <w:b/>
          <w:bCs/>
          <w:color w:val="0070C0"/>
          <w:rtl/>
        </w:rPr>
        <w:t>אורי</w:t>
      </w:r>
      <w:r w:rsidR="00E669DA" w:rsidRPr="007C461A">
        <w:rPr>
          <w:rFonts w:cs="David" w:hint="cs"/>
          <w:b/>
          <w:bCs/>
          <w:color w:val="0070C0"/>
          <w:rtl/>
        </w:rPr>
        <w:t xml:space="preserve">ינטציה קלינית - </w:t>
      </w:r>
      <w:r w:rsidR="00125F35">
        <w:rPr>
          <w:rFonts w:ascii="David" w:eastAsia="Calibri" w:hAnsi="David" w:cs="David" w:hint="cs"/>
          <w:b/>
          <w:bCs/>
          <w:color w:val="0070C0"/>
        </w:rPr>
        <w:t>C</w:t>
      </w:r>
      <w:r w:rsidR="00E669DA" w:rsidRPr="007C461A">
        <w:rPr>
          <w:rFonts w:ascii="David" w:eastAsia="Calibri" w:hAnsi="David" w:cs="David"/>
          <w:b/>
          <w:bCs/>
          <w:color w:val="0070C0"/>
        </w:rPr>
        <w:t>reative professional activity</w:t>
      </w:r>
    </w:p>
    <w:p w14:paraId="79C74B0B" w14:textId="77777777" w:rsidR="00FD59F7" w:rsidRDefault="00FD59F7" w:rsidP="0028183D">
      <w:pPr>
        <w:spacing w:line="276" w:lineRule="auto"/>
        <w:ind w:left="284" w:right="567"/>
        <w:rPr>
          <w:rFonts w:cs="David"/>
          <w:rtl/>
        </w:rPr>
      </w:pPr>
    </w:p>
    <w:p w14:paraId="6D96E9C4" w14:textId="77777777" w:rsidR="00367641" w:rsidRDefault="00367641" w:rsidP="0028183D">
      <w:pPr>
        <w:spacing w:line="276" w:lineRule="auto"/>
        <w:ind w:left="284" w:right="567"/>
        <w:rPr>
          <w:rFonts w:ascii="David" w:eastAsia="Calibri" w:hAnsi="David" w:cs="David"/>
          <w:rtl/>
        </w:rPr>
      </w:pPr>
      <w:r>
        <w:rPr>
          <w:rFonts w:cs="David" w:hint="cs"/>
          <w:rtl/>
        </w:rPr>
        <w:t xml:space="preserve">כאמור הפעילות באוריינטציה זו נמדדת בשלושה אפיקים שונים המוגדרים: </w:t>
      </w:r>
      <w:r>
        <w:rPr>
          <w:rFonts w:ascii="David" w:eastAsia="Calibri" w:hAnsi="David" w:cs="David" w:hint="cs"/>
          <w:rtl/>
        </w:rPr>
        <w:t>חדשנות מקצועית, תרומה לפיתוח המקצוע ופרקטיקה המהווה דוגמה לסטודנטים ולרופאים אחרים. על כן סולם הדרגות וקריטריונים יתבססו שלושת ההיבטים בנפרד.</w:t>
      </w:r>
    </w:p>
    <w:p w14:paraId="5192FF4F" w14:textId="77777777" w:rsidR="00367641" w:rsidRDefault="00367641" w:rsidP="0028183D">
      <w:pPr>
        <w:spacing w:line="276" w:lineRule="auto"/>
        <w:ind w:left="284" w:right="567"/>
        <w:rPr>
          <w:rFonts w:ascii="David" w:eastAsia="Calibri" w:hAnsi="David" w:cs="David"/>
          <w:rtl/>
        </w:rPr>
      </w:pPr>
    </w:p>
    <w:p w14:paraId="0F596453" w14:textId="77777777" w:rsidR="002E039C" w:rsidRDefault="007C461A" w:rsidP="0028183D">
      <w:pPr>
        <w:spacing w:line="276" w:lineRule="auto"/>
        <w:ind w:left="284" w:right="567"/>
        <w:rPr>
          <w:rFonts w:cs="David" w:hint="cs"/>
          <w:rtl/>
        </w:rPr>
      </w:pPr>
      <w:r w:rsidRPr="00F70885">
        <w:rPr>
          <w:rFonts w:ascii="David" w:hAnsi="David" w:cs="David"/>
          <w:color w:val="FE6426"/>
          <w:rtl/>
        </w:rPr>
        <w:t>(1)</w:t>
      </w:r>
      <w:r w:rsidR="00367641" w:rsidRPr="00F70885">
        <w:rPr>
          <w:rFonts w:cs="David" w:hint="cs"/>
          <w:sz w:val="32"/>
          <w:szCs w:val="32"/>
          <w:rtl/>
        </w:rPr>
        <w:t xml:space="preserve"> </w:t>
      </w:r>
      <w:r w:rsidR="00367641" w:rsidRPr="007C461A">
        <w:rPr>
          <w:rFonts w:cs="David" w:hint="cs"/>
          <w:b/>
          <w:bCs/>
          <w:i/>
          <w:iCs/>
          <w:rtl/>
        </w:rPr>
        <w:t>חדשנות מק</w:t>
      </w:r>
      <w:r>
        <w:rPr>
          <w:rFonts w:cs="David" w:hint="cs"/>
          <w:b/>
          <w:bCs/>
          <w:i/>
          <w:iCs/>
          <w:rtl/>
        </w:rPr>
        <w:t>צ</w:t>
      </w:r>
      <w:r w:rsidR="00367641" w:rsidRPr="007C461A">
        <w:rPr>
          <w:rFonts w:cs="David" w:hint="cs"/>
          <w:b/>
          <w:bCs/>
          <w:i/>
          <w:iCs/>
          <w:rtl/>
        </w:rPr>
        <w:t>ועית</w:t>
      </w:r>
    </w:p>
    <w:p w14:paraId="736A89D5" w14:textId="77777777" w:rsidR="007C461A" w:rsidRDefault="007C461A" w:rsidP="0028183D">
      <w:pPr>
        <w:spacing w:line="276" w:lineRule="auto"/>
        <w:ind w:left="284" w:right="567"/>
        <w:rPr>
          <w:rFonts w:cs="David"/>
          <w:rtl/>
        </w:rPr>
      </w:pPr>
    </w:p>
    <w:p w14:paraId="5936ADBC" w14:textId="77777777" w:rsidR="002E039C" w:rsidRDefault="007C461A" w:rsidP="0028183D">
      <w:pPr>
        <w:spacing w:line="276" w:lineRule="auto"/>
        <w:ind w:left="284" w:right="567"/>
        <w:rPr>
          <w:rFonts w:cs="David"/>
          <w:rtl/>
        </w:rPr>
      </w:pPr>
      <w:r>
        <w:rPr>
          <w:rFonts w:cs="David" w:hint="cs"/>
          <w:rtl/>
        </w:rPr>
        <w:t>כאן  תיבחן ה</w:t>
      </w:r>
      <w:r w:rsidRPr="007C461A">
        <w:rPr>
          <w:rFonts w:cs="David"/>
          <w:rtl/>
        </w:rPr>
        <w:t>יצירתיות ו</w:t>
      </w:r>
      <w:r>
        <w:rPr>
          <w:rFonts w:cs="David" w:hint="cs"/>
          <w:rtl/>
        </w:rPr>
        <w:t>ה</w:t>
      </w:r>
      <w:r w:rsidRPr="007C461A">
        <w:rPr>
          <w:rFonts w:cs="David"/>
          <w:rtl/>
        </w:rPr>
        <w:t xml:space="preserve">חדשנות של </w:t>
      </w:r>
      <w:r w:rsidR="00F70885">
        <w:rPr>
          <w:rFonts w:cs="David" w:hint="cs"/>
          <w:rtl/>
        </w:rPr>
        <w:t>ה</w:t>
      </w:r>
      <w:r w:rsidRPr="007C461A">
        <w:rPr>
          <w:rFonts w:cs="David"/>
          <w:rtl/>
        </w:rPr>
        <w:t xml:space="preserve">מועמד </w:t>
      </w:r>
      <w:r w:rsidR="00F70885">
        <w:rPr>
          <w:rFonts w:cs="David" w:hint="cs"/>
          <w:rtl/>
        </w:rPr>
        <w:t xml:space="preserve">למינוי או קידום, </w:t>
      </w:r>
      <w:r w:rsidRPr="007C461A">
        <w:rPr>
          <w:rFonts w:cs="David"/>
          <w:rtl/>
        </w:rPr>
        <w:t>המתבטאת בפיתוח גישות חדשות לאבחון, טיפול או מניעת מצבים פתולוגיים שבתחום מומחיות</w:t>
      </w:r>
      <w:r w:rsidR="00F70885">
        <w:rPr>
          <w:rFonts w:cs="David" w:hint="cs"/>
          <w:rtl/>
        </w:rPr>
        <w:t>ו</w:t>
      </w:r>
      <w:r w:rsidRPr="007C461A">
        <w:rPr>
          <w:rFonts w:cs="David"/>
          <w:rtl/>
        </w:rPr>
        <w:t>, פיתוח טכנולוגיות חדשות או יישומים חדשים של טכנולוגיות קיימות לשיפור האבחון או הטיפול במחלות שתחום אחריות</w:t>
      </w:r>
      <w:r w:rsidR="00F70885">
        <w:rPr>
          <w:rFonts w:cs="David" w:hint="cs"/>
          <w:rtl/>
        </w:rPr>
        <w:t>ו</w:t>
      </w:r>
      <w:r w:rsidRPr="007C461A">
        <w:rPr>
          <w:rFonts w:cs="David"/>
          <w:rtl/>
        </w:rPr>
        <w:t>.</w:t>
      </w:r>
    </w:p>
    <w:p w14:paraId="21B3DACB" w14:textId="77777777" w:rsidR="007C461A" w:rsidRDefault="007C461A" w:rsidP="0028183D">
      <w:pPr>
        <w:spacing w:line="276" w:lineRule="auto"/>
        <w:ind w:left="284" w:right="567"/>
        <w:rPr>
          <w:rFonts w:cs="David"/>
          <w:rtl/>
        </w:rPr>
      </w:pPr>
      <w:r>
        <w:rPr>
          <w:rFonts w:cs="David" w:hint="cs"/>
          <w:rtl/>
        </w:rPr>
        <w:t>לצד ההישג בפיתוח מענה חדשני לבעיה קיימת</w:t>
      </w:r>
      <w:r w:rsidR="00F70885">
        <w:rPr>
          <w:rFonts w:cs="David" w:hint="cs"/>
          <w:rtl/>
        </w:rPr>
        <w:t>,</w:t>
      </w:r>
      <w:r>
        <w:rPr>
          <w:rFonts w:cs="David" w:hint="cs"/>
          <w:rtl/>
        </w:rPr>
        <w:t xml:space="preserve"> תעמוד </w:t>
      </w:r>
      <w:r w:rsidR="00F70885">
        <w:rPr>
          <w:rFonts w:cs="David" w:hint="cs"/>
          <w:rtl/>
        </w:rPr>
        <w:t xml:space="preserve">למבחן </w:t>
      </w:r>
      <w:r>
        <w:rPr>
          <w:rFonts w:cs="David" w:hint="cs"/>
          <w:rtl/>
        </w:rPr>
        <w:t>יכולתו של המועמד ל</w:t>
      </w:r>
      <w:r w:rsidR="00F70885">
        <w:rPr>
          <w:rFonts w:cs="David" w:hint="cs"/>
          <w:rtl/>
        </w:rPr>
        <w:t>סכם בצורה מדעית ומקובלת את ניסיונו הקליני החדש ולהעביר את המידע בפורמים מדעיים מקובלים של פרסום או דיווח מעל במות מקצועיות או בצורה של כתיבת קווים מנחים המתייחסים לקו</w:t>
      </w:r>
      <w:r w:rsidR="00125F35">
        <w:rPr>
          <w:rFonts w:cs="David" w:hint="cs"/>
          <w:rtl/>
        </w:rPr>
        <w:t>נס</w:t>
      </w:r>
      <w:r w:rsidR="00F70885">
        <w:rPr>
          <w:rFonts w:cs="David" w:hint="cs"/>
          <w:rtl/>
        </w:rPr>
        <w:t xml:space="preserve">פט החדש שהמועמד פיתח. התיעוד להד קליני </w:t>
      </w:r>
      <w:r w:rsidR="00125F35">
        <w:rPr>
          <w:rFonts w:cs="David" w:hint="cs"/>
          <w:rtl/>
        </w:rPr>
        <w:t>ומדעי קיים בקהילה של הקונס</w:t>
      </w:r>
      <w:r w:rsidR="00F70885">
        <w:rPr>
          <w:rFonts w:cs="David" w:hint="cs"/>
          <w:rtl/>
        </w:rPr>
        <w:t>פט החדש שפותח ע"י המועמד יהיה בעל משקל משמעותי בדיון על מינויו או קידומו של המועמד.</w:t>
      </w:r>
    </w:p>
    <w:p w14:paraId="0BDD5AE4" w14:textId="77777777" w:rsidR="00F70885" w:rsidRDefault="00F70885" w:rsidP="0028183D">
      <w:pPr>
        <w:spacing w:line="276" w:lineRule="auto"/>
        <w:ind w:left="284" w:right="567"/>
        <w:rPr>
          <w:rFonts w:cs="David"/>
          <w:rtl/>
        </w:rPr>
      </w:pPr>
      <w:r>
        <w:rPr>
          <w:rFonts w:cs="David" w:hint="cs"/>
          <w:rtl/>
        </w:rPr>
        <w:t>לסיכום, שלושת הקריטריונים להערכה אקדמית בתחום החדשנות המקצועית יהיו חשיבות הקונ</w:t>
      </w:r>
      <w:r w:rsidR="00125F35">
        <w:rPr>
          <w:rFonts w:cs="David" w:hint="cs"/>
          <w:rtl/>
        </w:rPr>
        <w:t>ספ</w:t>
      </w:r>
      <w:r>
        <w:rPr>
          <w:rFonts w:cs="David" w:hint="cs"/>
          <w:rtl/>
        </w:rPr>
        <w:t>ט החדש, ביטוי מדעי להישג הקליני ומידת השפעתו על הקהילה ועל הפרקטיקה המקובלת.</w:t>
      </w:r>
    </w:p>
    <w:p w14:paraId="45F498B2" w14:textId="77777777" w:rsidR="00F70885" w:rsidRDefault="00F70885" w:rsidP="0028183D">
      <w:pPr>
        <w:spacing w:line="276" w:lineRule="auto"/>
        <w:ind w:left="284" w:right="567"/>
        <w:rPr>
          <w:rFonts w:cs="David"/>
          <w:rtl/>
        </w:rPr>
      </w:pPr>
    </w:p>
    <w:p w14:paraId="5392C386" w14:textId="77777777" w:rsidR="00F70885" w:rsidRDefault="00F70885" w:rsidP="0028183D">
      <w:pPr>
        <w:spacing w:line="276" w:lineRule="auto"/>
        <w:ind w:left="284" w:right="567"/>
        <w:rPr>
          <w:rFonts w:cs="David"/>
          <w:rtl/>
        </w:rPr>
      </w:pPr>
    </w:p>
    <w:p w14:paraId="4063C3DF" w14:textId="77777777" w:rsidR="00F70885" w:rsidRDefault="00F70885" w:rsidP="00F70885">
      <w:pPr>
        <w:spacing w:line="276" w:lineRule="auto"/>
        <w:ind w:left="284" w:right="567"/>
        <w:rPr>
          <w:rFonts w:cs="David" w:hint="cs"/>
          <w:rtl/>
        </w:rPr>
      </w:pPr>
      <w:r w:rsidRPr="00F70885">
        <w:rPr>
          <w:rFonts w:ascii="David" w:hAnsi="David" w:cs="David"/>
          <w:color w:val="FE6426"/>
          <w:rtl/>
        </w:rPr>
        <w:t>(2)</w:t>
      </w:r>
      <w:r w:rsidRPr="00F70885">
        <w:rPr>
          <w:rFonts w:cs="David" w:hint="cs"/>
          <w:sz w:val="32"/>
          <w:szCs w:val="32"/>
          <w:rtl/>
        </w:rPr>
        <w:t xml:space="preserve"> </w:t>
      </w:r>
      <w:r>
        <w:rPr>
          <w:rFonts w:cs="David" w:hint="cs"/>
          <w:b/>
          <w:bCs/>
          <w:i/>
          <w:iCs/>
          <w:rtl/>
        </w:rPr>
        <w:t>תרומה לפיתוח המקצוע</w:t>
      </w:r>
    </w:p>
    <w:p w14:paraId="4E5E13D5" w14:textId="77777777" w:rsidR="00F70885" w:rsidRDefault="00F70885" w:rsidP="0028183D">
      <w:pPr>
        <w:spacing w:line="276" w:lineRule="auto"/>
        <w:ind w:left="284" w:right="567"/>
        <w:rPr>
          <w:rFonts w:cs="David"/>
          <w:rtl/>
        </w:rPr>
      </w:pPr>
    </w:p>
    <w:p w14:paraId="0A2BB9B5" w14:textId="77777777" w:rsidR="005C07C3" w:rsidRDefault="005C07C3" w:rsidP="0028183D">
      <w:pPr>
        <w:spacing w:line="276" w:lineRule="auto"/>
        <w:ind w:left="284" w:right="567"/>
        <w:rPr>
          <w:rFonts w:cs="David"/>
          <w:rtl/>
        </w:rPr>
      </w:pPr>
      <w:r>
        <w:rPr>
          <w:rFonts w:cs="David" w:hint="cs"/>
          <w:rtl/>
        </w:rPr>
        <w:t xml:space="preserve">תרומה משמעותית של המועמד לפיתוח המקצוע ברמה חוץ פקולטאית תהווה חלק חשוב מהערכה האקדמית בשיקול מינויו או קידומו של מועמד תחת הכותרת של </w:t>
      </w:r>
      <w:r w:rsidRPr="005C07C3">
        <w:rPr>
          <w:rFonts w:cs="David"/>
        </w:rPr>
        <w:t>creative professional activity</w:t>
      </w:r>
      <w:r>
        <w:rPr>
          <w:rFonts w:cs="David" w:hint="cs"/>
          <w:rtl/>
        </w:rPr>
        <w:t>. תרומה משמעותית תוכל להתבטא באופנים שונים:</w:t>
      </w:r>
    </w:p>
    <w:p w14:paraId="4A801ABD" w14:textId="77777777" w:rsidR="005C07C3" w:rsidRDefault="005C07C3" w:rsidP="006B61C4">
      <w:pPr>
        <w:spacing w:line="276" w:lineRule="auto"/>
        <w:ind w:left="567" w:right="567" w:hanging="142"/>
        <w:rPr>
          <w:rFonts w:cs="David"/>
          <w:rtl/>
        </w:rPr>
      </w:pPr>
      <w:r>
        <w:rPr>
          <w:rFonts w:cs="David" w:hint="cs"/>
          <w:rtl/>
        </w:rPr>
        <w:t>- תפקידי מפתח בהנהגת איגודים מקצועיים, השתתפות במועצות לאומיות או הוועדות ממלכתיות מטעם הממשלה או הכנסת לפיתוח מענה לבעיה רפואית מסוימת</w:t>
      </w:r>
    </w:p>
    <w:p w14:paraId="2F8E912A" w14:textId="77777777" w:rsidR="005C07C3" w:rsidRDefault="005C07C3" w:rsidP="006B61C4">
      <w:pPr>
        <w:spacing w:line="276" w:lineRule="auto"/>
        <w:ind w:left="567" w:right="567" w:hanging="142"/>
        <w:rPr>
          <w:rFonts w:cs="David"/>
          <w:rtl/>
        </w:rPr>
      </w:pPr>
      <w:r>
        <w:rPr>
          <w:rFonts w:cs="David" w:hint="cs"/>
          <w:rtl/>
        </w:rPr>
        <w:t>- השתתפות וועידות קליניות (</w:t>
      </w:r>
      <w:r>
        <w:rPr>
          <w:rFonts w:cs="David"/>
        </w:rPr>
        <w:t>consensus conferences</w:t>
      </w:r>
      <w:r>
        <w:rPr>
          <w:rFonts w:cs="David" w:hint="cs"/>
          <w:rtl/>
        </w:rPr>
        <w:t>) להגדרת קווי אבחון או טיפול במצב פתולוגי מסוים</w:t>
      </w:r>
    </w:p>
    <w:p w14:paraId="0B63BD32" w14:textId="77777777" w:rsidR="005C07C3" w:rsidRDefault="005C07C3" w:rsidP="006B61C4">
      <w:pPr>
        <w:spacing w:line="276" w:lineRule="auto"/>
        <w:ind w:left="567" w:right="567" w:hanging="142"/>
        <w:rPr>
          <w:rFonts w:cs="David"/>
          <w:rtl/>
        </w:rPr>
      </w:pPr>
      <w:r>
        <w:rPr>
          <w:rFonts w:cs="David" w:hint="cs"/>
          <w:rtl/>
        </w:rPr>
        <w:lastRenderedPageBreak/>
        <w:t>- השתתפות בוועדות של הסתדרות הרופאים או של המועצה המדעית</w:t>
      </w:r>
    </w:p>
    <w:p w14:paraId="0C5DDED7" w14:textId="77777777" w:rsidR="00112780" w:rsidRDefault="00112780" w:rsidP="006B61C4">
      <w:pPr>
        <w:spacing w:line="276" w:lineRule="auto"/>
        <w:ind w:left="567" w:right="567" w:hanging="142"/>
        <w:rPr>
          <w:rFonts w:cs="David"/>
          <w:rtl/>
        </w:rPr>
      </w:pPr>
      <w:r>
        <w:rPr>
          <w:rFonts w:cs="David" w:hint="cs"/>
          <w:rtl/>
        </w:rPr>
        <w:t>- פיתוח שירותים חדשים חיוניים לאזור והכרתם ע"י מוסדות רגול</w:t>
      </w:r>
      <w:r w:rsidR="009056D6">
        <w:rPr>
          <w:rFonts w:cs="David" w:hint="cs"/>
          <w:rtl/>
        </w:rPr>
        <w:t>טוריים כמו המועצה המדעית</w:t>
      </w:r>
      <w:r>
        <w:rPr>
          <w:rFonts w:cs="David" w:hint="cs"/>
          <w:rtl/>
        </w:rPr>
        <w:t xml:space="preserve"> </w:t>
      </w:r>
    </w:p>
    <w:p w14:paraId="083A9003" w14:textId="77777777" w:rsidR="005C07C3" w:rsidRDefault="005C07C3" w:rsidP="0028183D">
      <w:pPr>
        <w:spacing w:line="276" w:lineRule="auto"/>
        <w:ind w:left="284" w:right="567"/>
        <w:rPr>
          <w:rFonts w:cs="David"/>
          <w:rtl/>
        </w:rPr>
      </w:pPr>
      <w:r>
        <w:rPr>
          <w:rFonts w:cs="David" w:hint="cs"/>
          <w:rtl/>
        </w:rPr>
        <w:t xml:space="preserve">כאן תיבחן בעיקר תרומתו של המועמד לפיתוח המקצוע </w:t>
      </w:r>
      <w:r w:rsidR="006B61C4">
        <w:rPr>
          <w:rFonts w:cs="David" w:hint="cs"/>
          <w:rtl/>
        </w:rPr>
        <w:t>בהנהגת פורומים</w:t>
      </w:r>
      <w:r>
        <w:rPr>
          <w:rFonts w:cs="David" w:hint="cs"/>
          <w:rtl/>
        </w:rPr>
        <w:t xml:space="preserve"> </w:t>
      </w:r>
      <w:r w:rsidR="006B61C4">
        <w:rPr>
          <w:rFonts w:cs="David" w:hint="cs"/>
          <w:rtl/>
        </w:rPr>
        <w:t xml:space="preserve">מקצועיים </w:t>
      </w:r>
      <w:r>
        <w:rPr>
          <w:rFonts w:cs="David" w:hint="cs"/>
          <w:rtl/>
        </w:rPr>
        <w:t>שונ</w:t>
      </w:r>
      <w:r w:rsidR="006B61C4">
        <w:rPr>
          <w:rFonts w:cs="David" w:hint="cs"/>
          <w:rtl/>
        </w:rPr>
        <w:t>ים</w:t>
      </w:r>
      <w:r>
        <w:rPr>
          <w:rFonts w:cs="David" w:hint="cs"/>
          <w:rtl/>
        </w:rPr>
        <w:t xml:space="preserve"> יותר מאשר עצם היבחרותו </w:t>
      </w:r>
      <w:r w:rsidR="006B61C4">
        <w:rPr>
          <w:rFonts w:cs="David" w:hint="cs"/>
          <w:rtl/>
        </w:rPr>
        <w:t xml:space="preserve">של המועמד </w:t>
      </w:r>
      <w:r>
        <w:rPr>
          <w:rFonts w:cs="David" w:hint="cs"/>
          <w:rtl/>
        </w:rPr>
        <w:t>לאות</w:t>
      </w:r>
      <w:r w:rsidR="006B61C4">
        <w:rPr>
          <w:rFonts w:cs="David" w:hint="cs"/>
          <w:rtl/>
        </w:rPr>
        <w:t>ם</w:t>
      </w:r>
      <w:r>
        <w:rPr>
          <w:rFonts w:cs="David" w:hint="cs"/>
          <w:rtl/>
        </w:rPr>
        <w:t xml:space="preserve"> ה</w:t>
      </w:r>
      <w:r w:rsidR="006B61C4">
        <w:rPr>
          <w:rFonts w:cs="David" w:hint="cs"/>
          <w:rtl/>
        </w:rPr>
        <w:t>פורומים.</w:t>
      </w:r>
      <w:r>
        <w:rPr>
          <w:rFonts w:cs="David" w:hint="cs"/>
          <w:rtl/>
        </w:rPr>
        <w:t xml:space="preserve"> </w:t>
      </w:r>
      <w:r w:rsidR="006B61C4">
        <w:rPr>
          <w:rFonts w:cs="David" w:hint="cs"/>
          <w:rtl/>
        </w:rPr>
        <w:t xml:space="preserve">בדומה לסעיף הקודם, הקריטריון למינוי או קידום יהיה התיעוד של מידת השפעתו של המועמד על התהליכים בהם נטל חלק לקידומו של המקצוע שבאחריותו. </w:t>
      </w:r>
      <w:r>
        <w:rPr>
          <w:rFonts w:cs="David" w:hint="cs"/>
          <w:rtl/>
        </w:rPr>
        <w:t xml:space="preserve">  </w:t>
      </w:r>
    </w:p>
    <w:p w14:paraId="49B37584" w14:textId="77777777" w:rsidR="006B61C4" w:rsidRDefault="006B61C4" w:rsidP="0028183D">
      <w:pPr>
        <w:spacing w:line="276" w:lineRule="auto"/>
        <w:ind w:left="284" w:right="567"/>
        <w:rPr>
          <w:rFonts w:cs="David"/>
          <w:rtl/>
        </w:rPr>
      </w:pPr>
    </w:p>
    <w:p w14:paraId="04B02C2A" w14:textId="77777777" w:rsidR="006B61C4" w:rsidRDefault="006B61C4" w:rsidP="006B61C4">
      <w:pPr>
        <w:spacing w:line="276" w:lineRule="auto"/>
        <w:ind w:left="284" w:right="567"/>
        <w:rPr>
          <w:rFonts w:cs="David"/>
          <w:rtl/>
        </w:rPr>
      </w:pPr>
      <w:r w:rsidRPr="00F70885">
        <w:rPr>
          <w:rFonts w:ascii="David" w:hAnsi="David" w:cs="David"/>
          <w:color w:val="FE6426"/>
          <w:rtl/>
        </w:rPr>
        <w:t>(</w:t>
      </w:r>
      <w:r>
        <w:rPr>
          <w:rFonts w:ascii="David" w:hAnsi="David" w:cs="David" w:hint="cs"/>
          <w:color w:val="FE6426"/>
          <w:rtl/>
        </w:rPr>
        <w:t>3</w:t>
      </w:r>
      <w:r w:rsidRPr="00F70885">
        <w:rPr>
          <w:rFonts w:ascii="David" w:hAnsi="David" w:cs="David"/>
          <w:color w:val="FE6426"/>
          <w:rtl/>
        </w:rPr>
        <w:t>)</w:t>
      </w:r>
      <w:r w:rsidRPr="00F70885">
        <w:rPr>
          <w:rFonts w:cs="David" w:hint="cs"/>
          <w:sz w:val="32"/>
          <w:szCs w:val="32"/>
          <w:rtl/>
        </w:rPr>
        <w:t xml:space="preserve"> </w:t>
      </w:r>
      <w:r w:rsidR="008A1813" w:rsidRPr="008A1813">
        <w:rPr>
          <w:rFonts w:cs="David"/>
          <w:b/>
          <w:bCs/>
          <w:i/>
          <w:iCs/>
          <w:rtl/>
        </w:rPr>
        <w:t>פרקטיקה המהווה דוגמה לסטודנטים ולרופאים אחרים</w:t>
      </w:r>
    </w:p>
    <w:p w14:paraId="759AE740" w14:textId="77777777" w:rsidR="006B61C4" w:rsidRDefault="006B61C4" w:rsidP="006B61C4">
      <w:pPr>
        <w:spacing w:line="276" w:lineRule="auto"/>
        <w:ind w:left="284" w:right="567"/>
        <w:rPr>
          <w:rFonts w:cs="David"/>
          <w:rtl/>
        </w:rPr>
      </w:pPr>
    </w:p>
    <w:p w14:paraId="52A67198" w14:textId="77777777" w:rsidR="008A1813" w:rsidRDefault="008A1813" w:rsidP="00125F35">
      <w:pPr>
        <w:spacing w:line="276" w:lineRule="auto"/>
        <w:ind w:left="284" w:right="567"/>
        <w:rPr>
          <w:rFonts w:cs="David"/>
          <w:rtl/>
        </w:rPr>
      </w:pPr>
      <w:r>
        <w:rPr>
          <w:rFonts w:cs="David" w:hint="cs"/>
          <w:rtl/>
        </w:rPr>
        <w:t xml:space="preserve">קריטריון שלישי וחשוב תחת הכותרת של </w:t>
      </w:r>
      <w:r w:rsidR="00125F35">
        <w:rPr>
          <w:rFonts w:cs="David" w:hint="cs"/>
        </w:rPr>
        <w:t>C</w:t>
      </w:r>
      <w:r w:rsidRPr="005C07C3">
        <w:rPr>
          <w:rFonts w:cs="David"/>
        </w:rPr>
        <w:t>reative professional activity</w:t>
      </w:r>
      <w:r>
        <w:rPr>
          <w:rFonts w:cs="David" w:hint="cs"/>
          <w:rtl/>
        </w:rPr>
        <w:t xml:space="preserve"> הוא מידת השראה המעורר המועמד בקרב סטודנטים ורופאים אחרים ובאיזו מידה הוא יכול להוות </w:t>
      </w:r>
      <w:r w:rsidR="00125F35">
        <w:rPr>
          <w:rFonts w:cs="David" w:hint="cs"/>
        </w:rPr>
        <w:t>R</w:t>
      </w:r>
      <w:r>
        <w:rPr>
          <w:rFonts w:cs="David"/>
        </w:rPr>
        <w:t>ole model</w:t>
      </w:r>
      <w:r>
        <w:rPr>
          <w:rFonts w:cs="David" w:hint="cs"/>
          <w:rtl/>
        </w:rPr>
        <w:t>.</w:t>
      </w:r>
    </w:p>
    <w:p w14:paraId="5660AB0F" w14:textId="77777777" w:rsidR="008A1813" w:rsidRDefault="008A1813" w:rsidP="006B61C4">
      <w:pPr>
        <w:spacing w:line="276" w:lineRule="auto"/>
        <w:ind w:left="284" w:right="567"/>
        <w:rPr>
          <w:rFonts w:cs="David" w:hint="cs"/>
          <w:rtl/>
        </w:rPr>
      </w:pPr>
      <w:r>
        <w:rPr>
          <w:rFonts w:cs="David" w:hint="cs"/>
          <w:rtl/>
        </w:rPr>
        <w:t xml:space="preserve">בדומה לשני הסעיפים הקודמים, התיעוד של היכרות המועמד ע"י עמיתיו כקלינאי מוביל </w:t>
      </w:r>
      <w:r w:rsidR="00033443">
        <w:rPr>
          <w:rFonts w:cs="David" w:hint="cs"/>
          <w:rtl/>
        </w:rPr>
        <w:t xml:space="preserve">ומידת יישום שיטותיו במסגרות קליניות אחרות ברמה אזורית, ארצית או בינלאומית יהווה הבסיס לשיקול וועדת המינויים בדיון על דרגת מינויו או קידומו של המועמד. הישגים בתחום זה לא יהיו מוגבלים להישגים קליניים בלבד אלא יכולים להיות בתחום של תקשורת עם מטופלים או אתיקה רפואית למשל. </w:t>
      </w:r>
      <w:r>
        <w:rPr>
          <w:rFonts w:cs="David" w:hint="cs"/>
          <w:rtl/>
        </w:rPr>
        <w:t xml:space="preserve">  </w:t>
      </w:r>
    </w:p>
    <w:p w14:paraId="558F4C4B" w14:textId="77777777" w:rsidR="002E039C" w:rsidRDefault="002E039C" w:rsidP="0028183D">
      <w:pPr>
        <w:spacing w:line="276" w:lineRule="auto"/>
        <w:ind w:left="284" w:right="567"/>
        <w:rPr>
          <w:rFonts w:cs="David"/>
          <w:rtl/>
        </w:rPr>
      </w:pPr>
    </w:p>
    <w:p w14:paraId="756EBE06" w14:textId="77777777" w:rsidR="002E039C" w:rsidRDefault="002E039C" w:rsidP="0028183D">
      <w:pPr>
        <w:spacing w:line="276" w:lineRule="auto"/>
        <w:ind w:left="284" w:right="567"/>
        <w:rPr>
          <w:rFonts w:cs="David"/>
          <w:rtl/>
        </w:rPr>
      </w:pPr>
    </w:p>
    <w:p w14:paraId="347CD1C9" w14:textId="77777777" w:rsidR="002E039C" w:rsidRPr="007C461A" w:rsidRDefault="00033443" w:rsidP="0028183D">
      <w:pPr>
        <w:spacing w:line="276" w:lineRule="auto"/>
        <w:ind w:left="284" w:right="567"/>
        <w:rPr>
          <w:rFonts w:cs="David"/>
          <w:b/>
          <w:bCs/>
          <w:color w:val="0070C0"/>
          <w:rtl/>
        </w:rPr>
      </w:pPr>
      <w:r>
        <w:rPr>
          <w:rFonts w:cs="David" w:hint="cs"/>
          <w:b/>
          <w:bCs/>
          <w:color w:val="0070C0"/>
          <w:rtl/>
        </w:rPr>
        <w:t>ג.</w:t>
      </w:r>
      <w:r w:rsidR="002E039C" w:rsidRPr="007C461A">
        <w:rPr>
          <w:rFonts w:cs="David" w:hint="cs"/>
          <w:b/>
          <w:bCs/>
          <w:color w:val="0070C0"/>
          <w:rtl/>
        </w:rPr>
        <w:t xml:space="preserve"> סולם דרגות באוריינטציה חינוכית/הוראתית</w:t>
      </w:r>
    </w:p>
    <w:p w14:paraId="3388CB2F" w14:textId="77777777" w:rsidR="00033443" w:rsidRDefault="00033443" w:rsidP="0028183D">
      <w:pPr>
        <w:spacing w:line="276" w:lineRule="auto"/>
        <w:ind w:left="284" w:right="567"/>
        <w:rPr>
          <w:rFonts w:cs="David"/>
          <w:rtl/>
        </w:rPr>
      </w:pPr>
    </w:p>
    <w:p w14:paraId="21E7A8A3" w14:textId="77777777" w:rsidR="009056D6" w:rsidRDefault="009056D6" w:rsidP="009056D6">
      <w:pPr>
        <w:spacing w:line="276" w:lineRule="auto"/>
        <w:ind w:left="284" w:right="567"/>
        <w:rPr>
          <w:rFonts w:cs="David"/>
          <w:rtl/>
        </w:rPr>
      </w:pPr>
      <w:r w:rsidRPr="009056D6">
        <w:rPr>
          <w:rFonts w:cs="David"/>
          <w:rtl/>
        </w:rPr>
        <w:t>הפקולטה לרפואה הינה ברא</w:t>
      </w:r>
      <w:r>
        <w:rPr>
          <w:rFonts w:cs="David" w:hint="cs"/>
          <w:rtl/>
        </w:rPr>
        <w:t>ש</w:t>
      </w:r>
      <w:r w:rsidRPr="009056D6">
        <w:rPr>
          <w:rFonts w:cs="David"/>
          <w:rtl/>
        </w:rPr>
        <w:t xml:space="preserve"> וראשונה גוף מחנך רופאים והפעילות בתחום זה, איכותה והיקפה מהווה מרכיב חשוב ביותר בערכתו של כל מועמד. במסגרת זו ייבחנו הנקודות הבאות:</w:t>
      </w:r>
    </w:p>
    <w:p w14:paraId="4F3D3188" w14:textId="77777777" w:rsidR="009056D6" w:rsidRDefault="009056D6" w:rsidP="009056D6">
      <w:pPr>
        <w:spacing w:line="276" w:lineRule="auto"/>
        <w:ind w:left="284" w:right="567"/>
        <w:rPr>
          <w:rFonts w:cs="David"/>
          <w:rtl/>
        </w:rPr>
      </w:pPr>
    </w:p>
    <w:p w14:paraId="79A210B5" w14:textId="77777777" w:rsidR="009056D6" w:rsidRPr="009056D6" w:rsidRDefault="009056D6" w:rsidP="009056D6">
      <w:pPr>
        <w:spacing w:line="276" w:lineRule="auto"/>
        <w:ind w:left="284" w:right="567"/>
        <w:rPr>
          <w:rFonts w:cs="David"/>
          <w:rtl/>
        </w:rPr>
      </w:pPr>
      <w:r w:rsidRPr="00F70885">
        <w:rPr>
          <w:rFonts w:ascii="David" w:hAnsi="David" w:cs="David"/>
          <w:color w:val="FE6426"/>
          <w:rtl/>
        </w:rPr>
        <w:t>(</w:t>
      </w:r>
      <w:r>
        <w:rPr>
          <w:rFonts w:ascii="David" w:hAnsi="David" w:cs="David" w:hint="cs"/>
          <w:color w:val="FE6426"/>
          <w:rtl/>
        </w:rPr>
        <w:t>1</w:t>
      </w:r>
      <w:r w:rsidRPr="00F70885">
        <w:rPr>
          <w:rFonts w:ascii="David" w:hAnsi="David" w:cs="David"/>
          <w:color w:val="FE6426"/>
          <w:rtl/>
        </w:rPr>
        <w:t>)</w:t>
      </w:r>
      <w:r w:rsidRPr="00F70885">
        <w:rPr>
          <w:rFonts w:cs="David" w:hint="cs"/>
          <w:sz w:val="32"/>
          <w:szCs w:val="32"/>
          <w:rtl/>
        </w:rPr>
        <w:t xml:space="preserve"> </w:t>
      </w:r>
      <w:r>
        <w:rPr>
          <w:rFonts w:cs="David" w:hint="cs"/>
          <w:b/>
          <w:bCs/>
          <w:i/>
          <w:iCs/>
          <w:rtl/>
        </w:rPr>
        <w:t>מצוינות ובולטות בהוראה קלינית</w:t>
      </w:r>
    </w:p>
    <w:p w14:paraId="5967FBF2" w14:textId="77777777" w:rsidR="008C7051" w:rsidRDefault="008C7051" w:rsidP="009056D6">
      <w:pPr>
        <w:spacing w:line="276" w:lineRule="auto"/>
        <w:ind w:left="284" w:right="567"/>
        <w:rPr>
          <w:rFonts w:cs="David"/>
          <w:rtl/>
        </w:rPr>
      </w:pPr>
    </w:p>
    <w:p w14:paraId="05394710" w14:textId="77777777" w:rsidR="009056D6" w:rsidRPr="009056D6" w:rsidRDefault="009056D6" w:rsidP="008C7051">
      <w:pPr>
        <w:spacing w:line="276" w:lineRule="auto"/>
        <w:ind w:left="567" w:right="567" w:hanging="142"/>
        <w:rPr>
          <w:rFonts w:cs="David"/>
          <w:rtl/>
        </w:rPr>
      </w:pPr>
      <w:r>
        <w:rPr>
          <w:rFonts w:cs="David" w:hint="cs"/>
          <w:rtl/>
        </w:rPr>
        <w:t xml:space="preserve">- </w:t>
      </w:r>
      <w:r w:rsidRPr="009056D6">
        <w:rPr>
          <w:rFonts w:cs="David"/>
          <w:rtl/>
        </w:rPr>
        <w:t>מצוינות בהוראת סטודנטים ומתמחים המתבטאת במשובים חיוביים ועקבים</w:t>
      </w:r>
      <w:r>
        <w:rPr>
          <w:rFonts w:cs="David" w:hint="cs"/>
          <w:rtl/>
        </w:rPr>
        <w:t xml:space="preserve"> לאורך שנים</w:t>
      </w:r>
      <w:r w:rsidRPr="009056D6">
        <w:rPr>
          <w:rFonts w:cs="David"/>
          <w:rtl/>
        </w:rPr>
        <w:t xml:space="preserve"> </w:t>
      </w:r>
    </w:p>
    <w:p w14:paraId="0167E39E" w14:textId="77777777" w:rsidR="009056D6" w:rsidRPr="009056D6" w:rsidRDefault="009056D6" w:rsidP="008C7051">
      <w:pPr>
        <w:spacing w:line="276" w:lineRule="auto"/>
        <w:ind w:left="567" w:right="567" w:hanging="142"/>
        <w:rPr>
          <w:rFonts w:cs="David"/>
          <w:rtl/>
        </w:rPr>
      </w:pPr>
      <w:r>
        <w:rPr>
          <w:rFonts w:cs="David" w:hint="cs"/>
          <w:rtl/>
        </w:rPr>
        <w:t>-</w:t>
      </w:r>
      <w:r w:rsidRPr="009056D6">
        <w:rPr>
          <w:rFonts w:cs="David"/>
          <w:rtl/>
        </w:rPr>
        <w:t xml:space="preserve"> הנחיית סטודנטים לעבודות גמר והנחיית תלמידי מחקר לתארים מתקדמים, המובילים לפרסומים בהובלת החניכים.</w:t>
      </w:r>
    </w:p>
    <w:p w14:paraId="0993DDB9" w14:textId="77777777" w:rsidR="009056D6" w:rsidRDefault="009056D6" w:rsidP="008C7051">
      <w:pPr>
        <w:spacing w:line="276" w:lineRule="auto"/>
        <w:ind w:left="567" w:right="567" w:hanging="142"/>
        <w:rPr>
          <w:rFonts w:cs="David"/>
          <w:rtl/>
        </w:rPr>
      </w:pPr>
      <w:r>
        <w:rPr>
          <w:rFonts w:cs="David" w:hint="cs"/>
          <w:rtl/>
        </w:rPr>
        <w:t>-</w:t>
      </w:r>
      <w:r w:rsidRPr="009056D6">
        <w:rPr>
          <w:rFonts w:cs="David"/>
          <w:rtl/>
        </w:rPr>
        <w:t xml:space="preserve"> הוראה קלינית ליד מיטת מטופלים, ביקורים גדולים והוראה בחדר הניתוח ואתר פרוצדורות הזוכה למשובים חיוביים מהחניכים. </w:t>
      </w:r>
    </w:p>
    <w:p w14:paraId="08ADB3F7" w14:textId="77777777" w:rsidR="009056D6" w:rsidRDefault="009056D6" w:rsidP="009056D6">
      <w:pPr>
        <w:spacing w:line="276" w:lineRule="auto"/>
        <w:ind w:left="284" w:right="567"/>
        <w:rPr>
          <w:rFonts w:cs="David"/>
          <w:rtl/>
        </w:rPr>
      </w:pPr>
    </w:p>
    <w:p w14:paraId="0ADDBABA" w14:textId="77777777" w:rsidR="009056D6" w:rsidRPr="009056D6" w:rsidRDefault="009056D6" w:rsidP="009056D6">
      <w:pPr>
        <w:spacing w:line="276" w:lineRule="auto"/>
        <w:ind w:left="284" w:right="567"/>
        <w:rPr>
          <w:rFonts w:cs="David"/>
          <w:rtl/>
        </w:rPr>
      </w:pPr>
      <w:r w:rsidRPr="00F70885">
        <w:rPr>
          <w:rFonts w:ascii="David" w:hAnsi="David" w:cs="David"/>
          <w:color w:val="FE6426"/>
          <w:rtl/>
        </w:rPr>
        <w:lastRenderedPageBreak/>
        <w:t>(</w:t>
      </w:r>
      <w:r>
        <w:rPr>
          <w:rFonts w:ascii="David" w:hAnsi="David" w:cs="David" w:hint="cs"/>
          <w:color w:val="FE6426"/>
          <w:rtl/>
        </w:rPr>
        <w:t>2</w:t>
      </w:r>
      <w:r w:rsidRPr="00F70885">
        <w:rPr>
          <w:rFonts w:ascii="David" w:hAnsi="David" w:cs="David"/>
          <w:color w:val="FE6426"/>
          <w:rtl/>
        </w:rPr>
        <w:t>)</w:t>
      </w:r>
      <w:r w:rsidRPr="00F70885">
        <w:rPr>
          <w:rFonts w:cs="David" w:hint="cs"/>
          <w:sz w:val="32"/>
          <w:szCs w:val="32"/>
          <w:rtl/>
        </w:rPr>
        <w:t xml:space="preserve"> </w:t>
      </w:r>
      <w:r>
        <w:rPr>
          <w:rFonts w:cs="David" w:hint="cs"/>
          <w:b/>
          <w:bCs/>
          <w:i/>
          <w:iCs/>
          <w:rtl/>
        </w:rPr>
        <w:t>חדשנות בהוראה וחינוך רפואי</w:t>
      </w:r>
    </w:p>
    <w:p w14:paraId="77511EF0" w14:textId="77777777" w:rsidR="008C7051" w:rsidRDefault="008C7051" w:rsidP="009056D6">
      <w:pPr>
        <w:spacing w:line="276" w:lineRule="auto"/>
        <w:ind w:left="284" w:right="567"/>
        <w:rPr>
          <w:rFonts w:cs="David"/>
          <w:rtl/>
        </w:rPr>
      </w:pPr>
    </w:p>
    <w:p w14:paraId="7E1CC991" w14:textId="77777777" w:rsidR="009056D6" w:rsidRDefault="009056D6" w:rsidP="008C7051">
      <w:pPr>
        <w:spacing w:line="276" w:lineRule="auto"/>
        <w:ind w:left="284" w:right="567" w:firstLine="141"/>
        <w:rPr>
          <w:rFonts w:cs="David"/>
          <w:rtl/>
        </w:rPr>
      </w:pPr>
      <w:r>
        <w:rPr>
          <w:rFonts w:cs="David" w:hint="cs"/>
          <w:rtl/>
        </w:rPr>
        <w:t>-</w:t>
      </w:r>
      <w:r w:rsidRPr="009056D6">
        <w:rPr>
          <w:rFonts w:cs="David"/>
          <w:rtl/>
        </w:rPr>
        <w:t xml:space="preserve"> פיתוח גישות הוראה חדשות או יישומים חדשנים של טכניקות הוראה קיימות</w:t>
      </w:r>
    </w:p>
    <w:p w14:paraId="316DC952" w14:textId="77777777" w:rsidR="009056D6" w:rsidRDefault="009056D6" w:rsidP="008C7051">
      <w:pPr>
        <w:spacing w:line="276" w:lineRule="auto"/>
        <w:ind w:left="284" w:right="567" w:firstLine="141"/>
        <w:rPr>
          <w:rFonts w:cs="David"/>
          <w:rtl/>
        </w:rPr>
      </w:pPr>
      <w:r>
        <w:rPr>
          <w:rFonts w:cs="David" w:hint="cs"/>
          <w:rtl/>
        </w:rPr>
        <w:t>-</w:t>
      </w:r>
      <w:r w:rsidRPr="009056D6">
        <w:rPr>
          <w:rFonts w:cs="David"/>
          <w:rtl/>
        </w:rPr>
        <w:t xml:space="preserve"> הובלת סמינרים וקורסים, הקמת תוכניות חדשות</w:t>
      </w:r>
    </w:p>
    <w:p w14:paraId="5BD11C30" w14:textId="77777777" w:rsidR="009056D6" w:rsidRDefault="009056D6" w:rsidP="008C7051">
      <w:pPr>
        <w:spacing w:line="276" w:lineRule="auto"/>
        <w:ind w:left="284" w:right="567" w:firstLine="141"/>
        <w:rPr>
          <w:rFonts w:cs="David"/>
          <w:rtl/>
        </w:rPr>
      </w:pPr>
      <w:r>
        <w:rPr>
          <w:rFonts w:cs="David" w:hint="cs"/>
          <w:rtl/>
        </w:rPr>
        <w:t xml:space="preserve">- </w:t>
      </w:r>
      <w:r w:rsidRPr="009056D6">
        <w:rPr>
          <w:rFonts w:cs="David"/>
          <w:rtl/>
        </w:rPr>
        <w:t>השתתפות בוועדות פקולט</w:t>
      </w:r>
      <w:r>
        <w:rPr>
          <w:rFonts w:cs="David" w:hint="cs"/>
          <w:rtl/>
        </w:rPr>
        <w:t>א</w:t>
      </w:r>
      <w:r w:rsidRPr="009056D6">
        <w:rPr>
          <w:rFonts w:cs="David"/>
          <w:rtl/>
        </w:rPr>
        <w:t>יות שונות</w:t>
      </w:r>
    </w:p>
    <w:p w14:paraId="00334FA2" w14:textId="77777777" w:rsidR="009056D6" w:rsidRDefault="009056D6" w:rsidP="008C7051">
      <w:pPr>
        <w:spacing w:line="276" w:lineRule="auto"/>
        <w:ind w:left="284" w:right="567" w:firstLine="141"/>
        <w:rPr>
          <w:rFonts w:cs="David"/>
          <w:rtl/>
        </w:rPr>
      </w:pPr>
      <w:r>
        <w:rPr>
          <w:rFonts w:cs="David" w:hint="cs"/>
          <w:rtl/>
        </w:rPr>
        <w:t xml:space="preserve">- </w:t>
      </w:r>
      <w:r w:rsidRPr="0028183D">
        <w:rPr>
          <w:rFonts w:cs="David"/>
          <w:rtl/>
        </w:rPr>
        <w:t>פעילות מוכחת בארגון מסלולי הוראה וחינוך</w:t>
      </w:r>
    </w:p>
    <w:p w14:paraId="4B82A66F" w14:textId="77777777" w:rsidR="008C7051" w:rsidRDefault="008C7051" w:rsidP="008C7051">
      <w:pPr>
        <w:spacing w:line="276" w:lineRule="auto"/>
        <w:ind w:left="284" w:right="567"/>
        <w:rPr>
          <w:rFonts w:ascii="David" w:hAnsi="David" w:cs="David"/>
          <w:color w:val="FE6426"/>
          <w:rtl/>
        </w:rPr>
      </w:pPr>
    </w:p>
    <w:p w14:paraId="6E37CD16" w14:textId="77777777" w:rsidR="008C7051" w:rsidRPr="009056D6" w:rsidRDefault="008C7051" w:rsidP="008C7051">
      <w:pPr>
        <w:spacing w:line="276" w:lineRule="auto"/>
        <w:ind w:left="284" w:right="567"/>
        <w:rPr>
          <w:rFonts w:cs="David"/>
          <w:rtl/>
        </w:rPr>
      </w:pPr>
      <w:r w:rsidRPr="00F70885">
        <w:rPr>
          <w:rFonts w:ascii="David" w:hAnsi="David" w:cs="David"/>
          <w:color w:val="FE6426"/>
          <w:rtl/>
        </w:rPr>
        <w:t>(</w:t>
      </w:r>
      <w:r>
        <w:rPr>
          <w:rFonts w:ascii="David" w:hAnsi="David" w:cs="David" w:hint="cs"/>
          <w:color w:val="FE6426"/>
          <w:rtl/>
        </w:rPr>
        <w:t>3</w:t>
      </w:r>
      <w:r w:rsidRPr="00F70885">
        <w:rPr>
          <w:rFonts w:ascii="David" w:hAnsi="David" w:cs="David"/>
          <w:color w:val="FE6426"/>
          <w:rtl/>
        </w:rPr>
        <w:t>)</w:t>
      </w:r>
      <w:r w:rsidRPr="00F70885">
        <w:rPr>
          <w:rFonts w:cs="David" w:hint="cs"/>
          <w:sz w:val="32"/>
          <w:szCs w:val="32"/>
          <w:rtl/>
        </w:rPr>
        <w:t xml:space="preserve"> </w:t>
      </w:r>
      <w:r>
        <w:rPr>
          <w:rFonts w:cs="David" w:hint="cs"/>
          <w:b/>
          <w:bCs/>
          <w:i/>
          <w:iCs/>
          <w:rtl/>
        </w:rPr>
        <w:t>פרסומים בעל אופי פדגוגי</w:t>
      </w:r>
    </w:p>
    <w:p w14:paraId="6DC3A845" w14:textId="77777777" w:rsidR="008C7051" w:rsidRDefault="008C7051" w:rsidP="009056D6">
      <w:pPr>
        <w:spacing w:line="276" w:lineRule="auto"/>
        <w:ind w:left="284" w:right="567"/>
        <w:rPr>
          <w:rFonts w:cs="David"/>
          <w:rtl/>
        </w:rPr>
      </w:pPr>
    </w:p>
    <w:p w14:paraId="061B52D6" w14:textId="77777777" w:rsidR="008C7051" w:rsidRDefault="009056D6" w:rsidP="008C7051">
      <w:pPr>
        <w:spacing w:line="276" w:lineRule="auto"/>
        <w:ind w:left="284" w:right="567" w:firstLine="141"/>
        <w:rPr>
          <w:rFonts w:cs="David"/>
          <w:rtl/>
        </w:rPr>
      </w:pPr>
      <w:r>
        <w:rPr>
          <w:rFonts w:cs="David" w:hint="cs"/>
          <w:rtl/>
        </w:rPr>
        <w:t>-</w:t>
      </w:r>
      <w:r w:rsidRPr="009056D6">
        <w:rPr>
          <w:rFonts w:cs="David"/>
          <w:rtl/>
        </w:rPr>
        <w:t xml:space="preserve"> </w:t>
      </w:r>
      <w:r w:rsidRPr="0028183D">
        <w:rPr>
          <w:rFonts w:cs="David"/>
          <w:rtl/>
        </w:rPr>
        <w:t>פרסום חומר חינוכי והוראתי רלוונטי כגון סילבוס</w:t>
      </w:r>
    </w:p>
    <w:p w14:paraId="61458148" w14:textId="77777777" w:rsidR="009056D6" w:rsidRPr="0028183D" w:rsidRDefault="008C7051" w:rsidP="00125F35">
      <w:pPr>
        <w:spacing w:line="276" w:lineRule="auto"/>
        <w:ind w:left="425" w:right="567"/>
        <w:rPr>
          <w:rFonts w:cs="David" w:hint="cs"/>
          <w:rtl/>
        </w:rPr>
      </w:pPr>
      <w:r>
        <w:rPr>
          <w:rFonts w:cs="David" w:hint="cs"/>
          <w:rtl/>
        </w:rPr>
        <w:t>-</w:t>
      </w:r>
      <w:r w:rsidR="009056D6" w:rsidRPr="0028183D">
        <w:rPr>
          <w:rFonts w:cs="David"/>
          <w:rtl/>
        </w:rPr>
        <w:t xml:space="preserve"> פרסום ב</w:t>
      </w:r>
      <w:r w:rsidR="00125F35">
        <w:rPr>
          <w:rFonts w:cs="David" w:hint="cs"/>
          <w:rtl/>
        </w:rPr>
        <w:t>אמצעי ה</w:t>
      </w:r>
      <w:r w:rsidR="009056D6" w:rsidRPr="0028183D">
        <w:rPr>
          <w:rFonts w:cs="David"/>
          <w:rtl/>
        </w:rPr>
        <w:t xml:space="preserve">מדיה השונים כגון קורסים במרשתת. פרסום קוים מנחים בהוראה והשתתפות בהערכת </w:t>
      </w:r>
      <w:r w:rsidR="00125F35">
        <w:rPr>
          <w:rFonts w:cs="David" w:hint="cs"/>
          <w:rtl/>
        </w:rPr>
        <w:t xml:space="preserve">    </w:t>
      </w:r>
      <w:r w:rsidR="009056D6" w:rsidRPr="0028183D">
        <w:rPr>
          <w:rFonts w:cs="David"/>
          <w:rtl/>
        </w:rPr>
        <w:t>הוראה.</w:t>
      </w:r>
    </w:p>
    <w:p w14:paraId="427D8112" w14:textId="77777777" w:rsidR="009056D6" w:rsidRDefault="009056D6" w:rsidP="00211AD7">
      <w:pPr>
        <w:spacing w:line="276" w:lineRule="auto"/>
        <w:ind w:left="284" w:right="567" w:firstLine="141"/>
        <w:rPr>
          <w:rFonts w:cs="David"/>
          <w:rtl/>
        </w:rPr>
      </w:pPr>
      <w:r>
        <w:rPr>
          <w:rFonts w:cs="David" w:hint="cs"/>
          <w:rtl/>
        </w:rPr>
        <w:t xml:space="preserve">- </w:t>
      </w:r>
      <w:r w:rsidRPr="0028183D">
        <w:rPr>
          <w:rFonts w:cs="David"/>
          <w:rtl/>
        </w:rPr>
        <w:t>פרסום מאמרים רלוונטיים- מקוריים, מאמרי סקירה וכן פרקים בספרים</w:t>
      </w:r>
    </w:p>
    <w:p w14:paraId="63CD682D" w14:textId="77777777" w:rsidR="00211AD7" w:rsidRDefault="00211AD7" w:rsidP="00211AD7">
      <w:pPr>
        <w:spacing w:line="276" w:lineRule="auto"/>
        <w:ind w:left="284" w:right="567" w:firstLine="141"/>
        <w:rPr>
          <w:rFonts w:cs="David"/>
        </w:rPr>
      </w:pPr>
      <w:r>
        <w:rPr>
          <w:rFonts w:cs="David" w:hint="cs"/>
          <w:rtl/>
        </w:rPr>
        <w:t>- ברור כי יובאו בחשבון פרסומים שבהובלת המועמד</w:t>
      </w:r>
    </w:p>
    <w:p w14:paraId="5A2281FA" w14:textId="77777777" w:rsidR="008C7051" w:rsidRDefault="008C7051" w:rsidP="009056D6">
      <w:pPr>
        <w:spacing w:line="276" w:lineRule="auto"/>
        <w:ind w:left="284" w:right="567"/>
        <w:rPr>
          <w:rFonts w:ascii="David" w:hAnsi="David" w:cs="David"/>
          <w:color w:val="FE6426"/>
          <w:rtl/>
        </w:rPr>
      </w:pPr>
    </w:p>
    <w:p w14:paraId="78E148C8" w14:textId="77777777" w:rsidR="008C7051" w:rsidRDefault="008C7051" w:rsidP="009056D6">
      <w:pPr>
        <w:spacing w:line="276" w:lineRule="auto"/>
        <w:ind w:left="284" w:right="567"/>
        <w:rPr>
          <w:rFonts w:ascii="David" w:hAnsi="David" w:cs="David"/>
          <w:rtl/>
        </w:rPr>
      </w:pPr>
      <w:r>
        <w:rPr>
          <w:rFonts w:ascii="David" w:hAnsi="David" w:cs="David" w:hint="cs"/>
          <w:rtl/>
        </w:rPr>
        <w:t>על פי אותו העיקרון המנחה, סולם הדרגות באוריינטציה הוראתית ישקף את מידת השפעתו של המועמד בתחום החינוך הרפואי אם ברמה פקולטאית, אוניבסיטאית, ארצית או בינלאומית בהתבסס על התיעוד הקיים לכך.</w:t>
      </w:r>
    </w:p>
    <w:p w14:paraId="75B20F3F" w14:textId="77777777" w:rsidR="008C7051" w:rsidRDefault="008C7051" w:rsidP="009056D6">
      <w:pPr>
        <w:spacing w:line="276" w:lineRule="auto"/>
        <w:ind w:left="284" w:right="567"/>
        <w:rPr>
          <w:rFonts w:ascii="David" w:hAnsi="David" w:cs="David"/>
          <w:rtl/>
        </w:rPr>
      </w:pPr>
    </w:p>
    <w:p w14:paraId="4AFFE7FC" w14:textId="77777777" w:rsidR="008C7051" w:rsidRPr="008C7051" w:rsidRDefault="008C7051" w:rsidP="009056D6">
      <w:pPr>
        <w:spacing w:line="276" w:lineRule="auto"/>
        <w:ind w:left="284" w:right="567"/>
        <w:rPr>
          <w:rFonts w:cs="David"/>
          <w:rtl/>
        </w:rPr>
      </w:pPr>
      <w:r>
        <w:rPr>
          <w:rFonts w:ascii="David" w:hAnsi="David" w:cs="David" w:hint="cs"/>
          <w:rtl/>
        </w:rPr>
        <w:t xml:space="preserve"> </w:t>
      </w:r>
    </w:p>
    <w:p w14:paraId="56739160" w14:textId="77777777" w:rsidR="008C7051" w:rsidRPr="007C461A" w:rsidRDefault="008C7051" w:rsidP="008C7051">
      <w:pPr>
        <w:spacing w:line="276" w:lineRule="auto"/>
        <w:ind w:left="284" w:right="567"/>
        <w:rPr>
          <w:rFonts w:cs="David"/>
          <w:b/>
          <w:bCs/>
          <w:color w:val="0070C0"/>
          <w:rtl/>
        </w:rPr>
      </w:pPr>
      <w:r>
        <w:rPr>
          <w:rFonts w:cs="David" w:hint="cs"/>
          <w:b/>
          <w:bCs/>
          <w:color w:val="0070C0"/>
          <w:rtl/>
        </w:rPr>
        <w:t>ג.</w:t>
      </w:r>
      <w:r w:rsidRPr="007C461A">
        <w:rPr>
          <w:rFonts w:cs="David" w:hint="cs"/>
          <w:b/>
          <w:bCs/>
          <w:color w:val="0070C0"/>
          <w:rtl/>
        </w:rPr>
        <w:t xml:space="preserve"> סולם דרגות באוריינטצי</w:t>
      </w:r>
      <w:r>
        <w:rPr>
          <w:rFonts w:cs="David" w:hint="cs"/>
          <w:b/>
          <w:bCs/>
          <w:color w:val="0070C0"/>
          <w:rtl/>
        </w:rPr>
        <w:t>ת</w:t>
      </w:r>
      <w:r w:rsidRPr="007C461A">
        <w:rPr>
          <w:rFonts w:cs="David" w:hint="cs"/>
          <w:b/>
          <w:bCs/>
          <w:color w:val="0070C0"/>
          <w:rtl/>
        </w:rPr>
        <w:t xml:space="preserve"> </w:t>
      </w:r>
      <w:r>
        <w:rPr>
          <w:rFonts w:cs="David" w:hint="cs"/>
          <w:b/>
          <w:bCs/>
          <w:color w:val="0070C0"/>
          <w:rtl/>
        </w:rPr>
        <w:t>מחקר</w:t>
      </w:r>
    </w:p>
    <w:p w14:paraId="2A9D001F" w14:textId="77777777" w:rsidR="009056D6" w:rsidRDefault="009056D6" w:rsidP="009056D6">
      <w:pPr>
        <w:spacing w:line="276" w:lineRule="auto"/>
        <w:ind w:left="284" w:right="567"/>
        <w:rPr>
          <w:rFonts w:cs="David"/>
          <w:rtl/>
        </w:rPr>
      </w:pPr>
    </w:p>
    <w:p w14:paraId="641A5C7B" w14:textId="77777777" w:rsidR="008C7051" w:rsidRDefault="008C7051" w:rsidP="009056D6">
      <w:pPr>
        <w:spacing w:line="276" w:lineRule="auto"/>
        <w:ind w:left="284" w:right="567"/>
        <w:rPr>
          <w:rFonts w:cs="David"/>
          <w:rtl/>
        </w:rPr>
      </w:pPr>
      <w:r>
        <w:rPr>
          <w:rFonts w:cs="David" w:hint="cs"/>
          <w:rtl/>
        </w:rPr>
        <w:t xml:space="preserve">באוריינטצית מחקר, אמות המידה </w:t>
      </w:r>
      <w:r w:rsidR="00597888">
        <w:rPr>
          <w:rFonts w:cs="David" w:hint="cs"/>
          <w:rtl/>
        </w:rPr>
        <w:t>למינויים וקידומים יישארו ללא שינוי מהותי.</w:t>
      </w:r>
    </w:p>
    <w:p w14:paraId="625AD5DD" w14:textId="77777777" w:rsidR="008C7051" w:rsidRDefault="008C7051" w:rsidP="009056D6">
      <w:pPr>
        <w:spacing w:line="276" w:lineRule="auto"/>
        <w:ind w:left="284" w:right="567"/>
        <w:rPr>
          <w:rFonts w:cs="David"/>
          <w:rtl/>
        </w:rPr>
      </w:pPr>
    </w:p>
    <w:p w14:paraId="51CB70CD" w14:textId="77777777" w:rsidR="009056D6" w:rsidRPr="009206F6" w:rsidRDefault="00E628F0" w:rsidP="00E628F0">
      <w:pPr>
        <w:spacing w:line="276" w:lineRule="auto"/>
        <w:ind w:left="284" w:right="567"/>
        <w:jc w:val="center"/>
        <w:rPr>
          <w:rFonts w:cs="David"/>
          <w:b/>
          <w:bCs/>
        </w:rPr>
      </w:pPr>
      <w:r>
        <w:rPr>
          <w:rFonts w:cs="David"/>
          <w:rtl/>
        </w:rPr>
        <w:br w:type="page"/>
      </w:r>
      <w:r w:rsidRPr="009206F6">
        <w:rPr>
          <w:rFonts w:cs="David"/>
          <w:b/>
          <w:bCs/>
        </w:rPr>
        <w:lastRenderedPageBreak/>
        <w:t>Creative Professional Activity</w:t>
      </w:r>
    </w:p>
    <w:p w14:paraId="04B3496F" w14:textId="77777777" w:rsidR="00E628F0" w:rsidRPr="009206F6" w:rsidRDefault="00AD0DA3" w:rsidP="00E628F0">
      <w:pPr>
        <w:spacing w:line="276" w:lineRule="auto"/>
        <w:ind w:left="284" w:right="567"/>
        <w:jc w:val="center"/>
        <w:rPr>
          <w:rFonts w:cs="David" w:hint="cs"/>
          <w:b/>
          <w:bCs/>
          <w:rtl/>
        </w:rPr>
      </w:pPr>
      <w:r>
        <w:rPr>
          <w:rFonts w:cs="David" w:hint="cs"/>
          <w:b/>
          <w:bCs/>
          <w:rtl/>
        </w:rPr>
        <w:t>הערכה עצמית</w:t>
      </w:r>
    </w:p>
    <w:p w14:paraId="6D14DC72" w14:textId="77777777" w:rsidR="00E628F0" w:rsidRDefault="00E628F0" w:rsidP="00E628F0">
      <w:pPr>
        <w:spacing w:line="276" w:lineRule="auto"/>
        <w:ind w:left="284" w:right="567"/>
        <w:jc w:val="center"/>
        <w:rPr>
          <w:rFonts w:cs="David"/>
        </w:rPr>
      </w:pPr>
    </w:p>
    <w:p w14:paraId="5459F94C" w14:textId="77777777" w:rsidR="00E628F0" w:rsidRPr="00753421" w:rsidRDefault="00E628F0" w:rsidP="00E628F0">
      <w:pPr>
        <w:spacing w:line="276" w:lineRule="auto"/>
        <w:ind w:left="284" w:right="567"/>
        <w:rPr>
          <w:rFonts w:cs="David"/>
          <w:b/>
          <w:bCs/>
          <w:color w:val="2E74B5"/>
          <w:rtl/>
        </w:rPr>
      </w:pPr>
      <w:r w:rsidRPr="00753421">
        <w:rPr>
          <w:rFonts w:cs="David" w:hint="cs"/>
          <w:b/>
          <w:bCs/>
          <w:color w:val="2E74B5"/>
          <w:rtl/>
        </w:rPr>
        <w:t>נא תאר(י) כאן כיצד פעילותך הקלינית באה ליצור מציאות קלינית חדשה במחלקה, במרכז הרפואי, ברמה אזורית, ארצית או בינלאומית?</w:t>
      </w:r>
    </w:p>
    <w:p w14:paraId="1ABDCA6E" w14:textId="77777777" w:rsidR="00E628F0" w:rsidRDefault="00E628F0" w:rsidP="00E628F0">
      <w:pPr>
        <w:spacing w:line="276" w:lineRule="auto"/>
        <w:ind w:left="284" w:right="567"/>
        <w:rPr>
          <w:rFonts w:cs="David"/>
          <w:rtl/>
        </w:rPr>
      </w:pPr>
    </w:p>
    <w:p w14:paraId="7E0B8E10" w14:textId="77777777" w:rsidR="00E628F0" w:rsidRDefault="00E628F0" w:rsidP="00944C44">
      <w:pPr>
        <w:spacing w:line="276" w:lineRule="auto"/>
        <w:ind w:left="284" w:right="567"/>
        <w:rPr>
          <w:rFonts w:cs="David" w:hint="cs"/>
          <w:rtl/>
        </w:rPr>
      </w:pPr>
      <w:r>
        <w:rPr>
          <w:rFonts w:cs="David" w:hint="cs"/>
          <w:rtl/>
        </w:rPr>
        <w:t>האם הובלת פיתוח גישה לאבחון, טיפול או מניעה של מצבים פתולוגיים? אם כן, תאר(י) אות</w:t>
      </w:r>
      <w:r w:rsidR="00944C44">
        <w:rPr>
          <w:rFonts w:cs="David" w:hint="cs"/>
          <w:rtl/>
        </w:rPr>
        <w:t>ה</w:t>
      </w:r>
      <w:r>
        <w:rPr>
          <w:rFonts w:cs="David" w:hint="cs"/>
          <w:rtl/>
        </w:rPr>
        <w:t>.</w:t>
      </w:r>
    </w:p>
    <w:p w14:paraId="1C55ED2E" w14:textId="77777777" w:rsidR="00E628F0" w:rsidRDefault="00E628F0" w:rsidP="00E628F0">
      <w:pPr>
        <w:spacing w:line="276" w:lineRule="auto"/>
        <w:ind w:left="284" w:right="567"/>
        <w:rPr>
          <w:rFonts w:cs="David"/>
          <w:rtl/>
        </w:rPr>
      </w:pPr>
    </w:p>
    <w:p w14:paraId="2778D0CF" w14:textId="77777777" w:rsidR="00E628F0" w:rsidRDefault="00E628F0" w:rsidP="00944C44">
      <w:pPr>
        <w:spacing w:line="276" w:lineRule="auto"/>
        <w:ind w:left="284" w:right="567"/>
        <w:rPr>
          <w:rFonts w:cs="David"/>
          <w:rtl/>
        </w:rPr>
      </w:pPr>
      <w:r>
        <w:rPr>
          <w:rFonts w:cs="David" w:hint="cs"/>
          <w:rtl/>
        </w:rPr>
        <w:t xml:space="preserve">האם הובלת או היית שותף(ה) לפיתוח טכנולוגי חדש או יישום חדש של טכנולוגיה קיימת לשיפור </w:t>
      </w:r>
      <w:r w:rsidR="00944C44">
        <w:rPr>
          <w:rFonts w:cs="David" w:hint="cs"/>
          <w:rtl/>
        </w:rPr>
        <w:t>ה</w:t>
      </w:r>
      <w:r>
        <w:rPr>
          <w:rFonts w:cs="David" w:hint="cs"/>
          <w:rtl/>
        </w:rPr>
        <w:t xml:space="preserve">אבחון, </w:t>
      </w:r>
      <w:r w:rsidR="00944C44">
        <w:rPr>
          <w:rFonts w:cs="David" w:hint="cs"/>
          <w:rtl/>
        </w:rPr>
        <w:t>ה</w:t>
      </w:r>
      <w:r>
        <w:rPr>
          <w:rFonts w:cs="David" w:hint="cs"/>
          <w:rtl/>
        </w:rPr>
        <w:t>טיפול או מניעת מצבים פתולוגיים מסוימים? אם כן, תאר(י) אותו.</w:t>
      </w:r>
    </w:p>
    <w:p w14:paraId="60EF5988" w14:textId="77777777" w:rsidR="00E628F0" w:rsidRDefault="00E628F0" w:rsidP="00E628F0">
      <w:pPr>
        <w:spacing w:line="276" w:lineRule="auto"/>
        <w:ind w:left="284" w:right="567"/>
        <w:rPr>
          <w:rFonts w:cs="David"/>
        </w:rPr>
      </w:pPr>
    </w:p>
    <w:p w14:paraId="594AA96C" w14:textId="77777777" w:rsidR="008815F0" w:rsidRDefault="008815F0" w:rsidP="00E628F0">
      <w:pPr>
        <w:spacing w:line="276" w:lineRule="auto"/>
        <w:ind w:left="284" w:right="567"/>
        <w:rPr>
          <w:rFonts w:cs="David"/>
          <w:rtl/>
        </w:rPr>
      </w:pPr>
      <w:r>
        <w:rPr>
          <w:rFonts w:cs="David" w:hint="cs"/>
          <w:rtl/>
        </w:rPr>
        <w:t xml:space="preserve">האם קיים תיעוד למידת השפעת ההעשיית הקלינית שלך במרחב פעילות שלך, ברמה אזורית, ארצית או בינלאומית? </w:t>
      </w:r>
    </w:p>
    <w:p w14:paraId="2052671B" w14:textId="77777777" w:rsidR="008815F0" w:rsidRDefault="008815F0" w:rsidP="00E628F0">
      <w:pPr>
        <w:spacing w:line="276" w:lineRule="auto"/>
        <w:ind w:left="284" w:right="567"/>
        <w:rPr>
          <w:rFonts w:cs="David"/>
          <w:rtl/>
        </w:rPr>
      </w:pPr>
    </w:p>
    <w:p w14:paraId="144A4C9B" w14:textId="77777777" w:rsidR="008815F0" w:rsidRDefault="008815F0" w:rsidP="00E628F0">
      <w:pPr>
        <w:spacing w:line="276" w:lineRule="auto"/>
        <w:ind w:left="284" w:right="567"/>
        <w:rPr>
          <w:rFonts w:cs="David"/>
          <w:rtl/>
        </w:rPr>
      </w:pPr>
      <w:r>
        <w:rPr>
          <w:rFonts w:cs="David" w:hint="cs"/>
          <w:rtl/>
        </w:rPr>
        <w:t xml:space="preserve">האם קיים </w:t>
      </w:r>
      <w:r w:rsidR="00944C44">
        <w:rPr>
          <w:rFonts w:cs="David" w:hint="cs"/>
          <w:rtl/>
        </w:rPr>
        <w:t>דיווח מדעי על פעילותך החדשנית ובאיזו מסגרת (כינוס, פרסום בכתב עת, פטנט, מענק מחקר)?</w:t>
      </w:r>
    </w:p>
    <w:p w14:paraId="016988F7" w14:textId="77777777" w:rsidR="00944C44" w:rsidRDefault="00944C44" w:rsidP="00E628F0">
      <w:pPr>
        <w:spacing w:line="276" w:lineRule="auto"/>
        <w:ind w:left="284" w:right="567"/>
        <w:rPr>
          <w:rFonts w:cs="David"/>
          <w:rtl/>
        </w:rPr>
      </w:pPr>
    </w:p>
    <w:p w14:paraId="48B8171D" w14:textId="77777777" w:rsidR="00944C44" w:rsidRDefault="00944C44" w:rsidP="00CB7023">
      <w:pPr>
        <w:spacing w:line="276" w:lineRule="auto"/>
        <w:ind w:left="284" w:right="567"/>
        <w:rPr>
          <w:rFonts w:cs="David" w:hint="cs"/>
          <w:rtl/>
        </w:rPr>
      </w:pPr>
      <w:r>
        <w:rPr>
          <w:rFonts w:cs="David" w:hint="cs"/>
          <w:rtl/>
        </w:rPr>
        <w:t>האם רופאים ממחלקות אחרות, בתי חולים אחרים</w:t>
      </w:r>
      <w:r w:rsidR="00CB7023">
        <w:rPr>
          <w:rFonts w:cs="David" w:hint="cs"/>
          <w:rtl/>
        </w:rPr>
        <w:t xml:space="preserve"> בארץ או בעולם ביקשו להיחשף לחידושים שהובלת? פרט(י) כאן. </w:t>
      </w:r>
    </w:p>
    <w:p w14:paraId="595B93E5" w14:textId="77777777" w:rsidR="00944C44" w:rsidRDefault="00944C44" w:rsidP="009E7552">
      <w:pPr>
        <w:spacing w:line="276" w:lineRule="auto"/>
        <w:ind w:left="284" w:right="567"/>
        <w:rPr>
          <w:rFonts w:cs="David"/>
          <w:rtl/>
        </w:rPr>
      </w:pPr>
    </w:p>
    <w:p w14:paraId="29458DC3" w14:textId="77777777" w:rsidR="00944C44" w:rsidRDefault="00CB7023" w:rsidP="00CB7023">
      <w:pPr>
        <w:spacing w:line="276" w:lineRule="auto"/>
        <w:ind w:left="284" w:right="567"/>
        <w:rPr>
          <w:rFonts w:cs="David"/>
          <w:rtl/>
        </w:rPr>
      </w:pPr>
      <w:r w:rsidRPr="00753421">
        <w:rPr>
          <w:rFonts w:cs="David" w:hint="cs"/>
          <w:b/>
          <w:bCs/>
          <w:color w:val="2E74B5"/>
          <w:rtl/>
        </w:rPr>
        <w:t xml:space="preserve">נא תאר(י) כאן כיצד פעילותך הקלינית </w:t>
      </w:r>
      <w:r>
        <w:rPr>
          <w:rFonts w:cs="David" w:hint="cs"/>
          <w:b/>
          <w:bCs/>
          <w:color w:val="2E74B5"/>
          <w:rtl/>
        </w:rPr>
        <w:t>תרמה לפיתוח המקצוע</w:t>
      </w:r>
      <w:r w:rsidRPr="00753421">
        <w:rPr>
          <w:rFonts w:cs="David" w:hint="cs"/>
          <w:b/>
          <w:bCs/>
          <w:color w:val="2E74B5"/>
          <w:rtl/>
        </w:rPr>
        <w:t xml:space="preserve"> ברמה ארצית או בינלאומית?</w:t>
      </w:r>
    </w:p>
    <w:p w14:paraId="6C5C35F3" w14:textId="77777777" w:rsidR="00944C44" w:rsidRDefault="00944C44" w:rsidP="009E7552">
      <w:pPr>
        <w:spacing w:line="276" w:lineRule="auto"/>
        <w:ind w:left="284" w:right="567"/>
        <w:rPr>
          <w:rFonts w:cs="David"/>
          <w:rtl/>
        </w:rPr>
      </w:pPr>
    </w:p>
    <w:p w14:paraId="288E8964" w14:textId="77777777" w:rsidR="00CB7023" w:rsidRDefault="00CB7023" w:rsidP="00CB7023">
      <w:pPr>
        <w:spacing w:line="276" w:lineRule="auto"/>
        <w:ind w:left="284" w:right="567"/>
        <w:rPr>
          <w:rFonts w:cs="David"/>
          <w:rtl/>
        </w:rPr>
      </w:pPr>
      <w:r>
        <w:rPr>
          <w:rFonts w:cs="David" w:hint="cs"/>
          <w:rtl/>
        </w:rPr>
        <w:t>האם אתה נושא(ת) בתפקיד הנהגה באיגוד(ים) מקצועי(ים)? פרט(י) כאן</w:t>
      </w:r>
    </w:p>
    <w:p w14:paraId="7F397A32" w14:textId="77777777" w:rsidR="00CB7023" w:rsidRDefault="00CB7023" w:rsidP="00CB7023">
      <w:pPr>
        <w:spacing w:line="276" w:lineRule="auto"/>
        <w:ind w:left="284" w:right="567"/>
        <w:rPr>
          <w:rFonts w:cs="David"/>
          <w:rtl/>
        </w:rPr>
      </w:pPr>
    </w:p>
    <w:p w14:paraId="5B11CB32" w14:textId="77777777" w:rsidR="00CB7023" w:rsidRDefault="00CB7023" w:rsidP="00CB7023">
      <w:pPr>
        <w:spacing w:line="276" w:lineRule="auto"/>
        <w:ind w:left="284" w:right="567"/>
        <w:rPr>
          <w:rFonts w:cs="David"/>
          <w:rtl/>
        </w:rPr>
      </w:pPr>
      <w:r>
        <w:rPr>
          <w:rFonts w:cs="David" w:hint="cs"/>
          <w:rtl/>
        </w:rPr>
        <w:t>האם  את/אתה חבר(ה) במועצות לאומיות או הוועדות ממלכתיות מטעם הממשלה או הכנסת לפיתוח מענה לבעיה רפואית מסוימת</w:t>
      </w:r>
      <w:r w:rsidR="00DB218C">
        <w:rPr>
          <w:rFonts w:cs="David" w:hint="cs"/>
          <w:rtl/>
        </w:rPr>
        <w:t>? פרט(י) כאן</w:t>
      </w:r>
    </w:p>
    <w:p w14:paraId="54AD20E5" w14:textId="77777777" w:rsidR="00DB218C" w:rsidRDefault="00DB218C" w:rsidP="00CB7023">
      <w:pPr>
        <w:spacing w:line="276" w:lineRule="auto"/>
        <w:ind w:left="284" w:right="567"/>
        <w:rPr>
          <w:rFonts w:cs="David"/>
          <w:rtl/>
        </w:rPr>
      </w:pPr>
    </w:p>
    <w:p w14:paraId="10D3C1F8" w14:textId="77777777" w:rsidR="00CB7023" w:rsidRDefault="00CB7023" w:rsidP="00CB7023">
      <w:pPr>
        <w:spacing w:line="276" w:lineRule="auto"/>
        <w:ind w:left="284" w:right="567"/>
        <w:rPr>
          <w:rFonts w:cs="David" w:hint="cs"/>
          <w:rtl/>
        </w:rPr>
      </w:pPr>
      <w:r>
        <w:rPr>
          <w:rFonts w:cs="David" w:hint="cs"/>
          <w:rtl/>
        </w:rPr>
        <w:t>האם השתתפת בוועידות קליניות (</w:t>
      </w:r>
      <w:r>
        <w:rPr>
          <w:rFonts w:cs="David"/>
        </w:rPr>
        <w:t>consensus conferences</w:t>
      </w:r>
      <w:r>
        <w:rPr>
          <w:rFonts w:cs="David" w:hint="cs"/>
          <w:rtl/>
        </w:rPr>
        <w:t>) להגדרת קווי אבחון או טיפול במצב פתולוגי מסוים</w:t>
      </w:r>
      <w:r w:rsidR="00DB218C">
        <w:rPr>
          <w:rFonts w:cs="David" w:hint="cs"/>
          <w:rtl/>
        </w:rPr>
        <w:t>? פרט(י) כאן</w:t>
      </w:r>
    </w:p>
    <w:p w14:paraId="26C4F33A" w14:textId="77777777" w:rsidR="00DB218C" w:rsidRDefault="00DB218C" w:rsidP="00CB7023">
      <w:pPr>
        <w:spacing w:line="276" w:lineRule="auto"/>
        <w:ind w:left="284" w:right="567"/>
        <w:rPr>
          <w:rFonts w:cs="David"/>
          <w:rtl/>
        </w:rPr>
      </w:pPr>
    </w:p>
    <w:p w14:paraId="6CB3D162" w14:textId="77777777" w:rsidR="00CB7023" w:rsidRDefault="00DB218C" w:rsidP="00DB218C">
      <w:pPr>
        <w:spacing w:line="276" w:lineRule="auto"/>
        <w:ind w:left="284" w:right="567"/>
        <w:rPr>
          <w:rFonts w:cs="David" w:hint="cs"/>
          <w:rtl/>
        </w:rPr>
      </w:pPr>
      <w:r>
        <w:rPr>
          <w:rFonts w:cs="David" w:hint="cs"/>
          <w:rtl/>
        </w:rPr>
        <w:t>האם</w:t>
      </w:r>
      <w:r w:rsidR="00CB7023">
        <w:rPr>
          <w:rFonts w:cs="David" w:hint="cs"/>
          <w:rtl/>
        </w:rPr>
        <w:t xml:space="preserve"> השתתפת בוועדות של הסתדרות הרופאים או של המועצה המדעית</w:t>
      </w:r>
      <w:r>
        <w:rPr>
          <w:rFonts w:cs="David" w:hint="cs"/>
          <w:rtl/>
        </w:rPr>
        <w:t>? באיזו נושא? פרט(י) כאן</w:t>
      </w:r>
    </w:p>
    <w:p w14:paraId="49748A39" w14:textId="77777777" w:rsidR="00DB218C" w:rsidRDefault="00DB218C" w:rsidP="00DB218C">
      <w:pPr>
        <w:spacing w:line="276" w:lineRule="auto"/>
        <w:ind w:left="284" w:right="567"/>
        <w:rPr>
          <w:rFonts w:cs="David"/>
          <w:rtl/>
        </w:rPr>
      </w:pPr>
    </w:p>
    <w:p w14:paraId="16E77CA9" w14:textId="77777777" w:rsidR="00CB7023" w:rsidRDefault="00DB218C" w:rsidP="00DB218C">
      <w:pPr>
        <w:spacing w:line="276" w:lineRule="auto"/>
        <w:ind w:left="284" w:right="567"/>
        <w:rPr>
          <w:rFonts w:cs="David"/>
          <w:rtl/>
        </w:rPr>
      </w:pPr>
      <w:r>
        <w:rPr>
          <w:rFonts w:cs="David" w:hint="cs"/>
          <w:rtl/>
        </w:rPr>
        <w:t xml:space="preserve">האם </w:t>
      </w:r>
      <w:r w:rsidR="00CB7023">
        <w:rPr>
          <w:rFonts w:cs="David" w:hint="cs"/>
          <w:rtl/>
        </w:rPr>
        <w:t>פיתוח שירותים חדשים חיוניים לאזור ו</w:t>
      </w:r>
      <w:r>
        <w:rPr>
          <w:rFonts w:cs="David" w:hint="cs"/>
          <w:rtl/>
        </w:rPr>
        <w:t>מוכרים</w:t>
      </w:r>
      <w:r w:rsidR="00CB7023">
        <w:rPr>
          <w:rFonts w:cs="David" w:hint="cs"/>
          <w:rtl/>
        </w:rPr>
        <w:t xml:space="preserve"> ע"י מוסדות רגולטוריים כמו המועצה המדעית</w:t>
      </w:r>
      <w:r>
        <w:rPr>
          <w:rFonts w:cs="David" w:hint="cs"/>
          <w:rtl/>
        </w:rPr>
        <w:t>? פרט(י) כאן</w:t>
      </w:r>
      <w:r w:rsidR="00CB7023">
        <w:rPr>
          <w:rFonts w:cs="David" w:hint="cs"/>
          <w:rtl/>
        </w:rPr>
        <w:t xml:space="preserve"> </w:t>
      </w:r>
    </w:p>
    <w:p w14:paraId="49A60B9A" w14:textId="77777777" w:rsidR="00CB7023" w:rsidRDefault="00CB7023" w:rsidP="00CB7023">
      <w:pPr>
        <w:spacing w:line="276" w:lineRule="auto"/>
        <w:ind w:left="284" w:right="567"/>
        <w:rPr>
          <w:rFonts w:cs="David"/>
          <w:rtl/>
        </w:rPr>
      </w:pPr>
    </w:p>
    <w:p w14:paraId="0217F33B" w14:textId="77777777" w:rsidR="00DB218C" w:rsidRDefault="00DB218C" w:rsidP="00DB218C">
      <w:pPr>
        <w:spacing w:line="276" w:lineRule="auto"/>
        <w:ind w:left="284" w:right="567"/>
        <w:rPr>
          <w:rFonts w:cs="David"/>
          <w:rtl/>
        </w:rPr>
      </w:pPr>
      <w:r w:rsidRPr="00753421">
        <w:rPr>
          <w:rFonts w:cs="David" w:hint="cs"/>
          <w:b/>
          <w:bCs/>
          <w:color w:val="2E74B5"/>
          <w:rtl/>
        </w:rPr>
        <w:t xml:space="preserve">נא תאר(י) כאן כיצד פעילותך הקלינית </w:t>
      </w:r>
      <w:r>
        <w:rPr>
          <w:rFonts w:cs="David" w:hint="cs"/>
          <w:b/>
          <w:bCs/>
          <w:color w:val="2E74B5"/>
          <w:rtl/>
        </w:rPr>
        <w:t>עשויה להוות לראות עינייך מקור השראה לסטודנטים ורופאים אחרים</w:t>
      </w:r>
      <w:r w:rsidRPr="00753421">
        <w:rPr>
          <w:rFonts w:cs="David" w:hint="cs"/>
          <w:b/>
          <w:bCs/>
          <w:color w:val="2E74B5"/>
          <w:rtl/>
        </w:rPr>
        <w:t>?</w:t>
      </w:r>
    </w:p>
    <w:p w14:paraId="6BDAE191" w14:textId="77777777" w:rsidR="00DB218C" w:rsidRDefault="00DB218C" w:rsidP="00DB218C">
      <w:pPr>
        <w:spacing w:line="276" w:lineRule="auto"/>
        <w:ind w:left="284" w:right="567"/>
        <w:rPr>
          <w:rFonts w:cs="David"/>
          <w:rtl/>
        </w:rPr>
      </w:pPr>
    </w:p>
    <w:p w14:paraId="470C6E4A" w14:textId="77777777" w:rsidR="00F406A3" w:rsidRDefault="00F406A3" w:rsidP="00DB218C">
      <w:pPr>
        <w:spacing w:line="276" w:lineRule="auto"/>
        <w:ind w:left="284" w:right="567"/>
        <w:rPr>
          <w:rFonts w:cs="David"/>
          <w:rtl/>
        </w:rPr>
      </w:pPr>
      <w:r>
        <w:rPr>
          <w:rFonts w:cs="David" w:hint="cs"/>
          <w:rtl/>
        </w:rPr>
        <w:t>תיעוד של רופאים או סטודנטים שביקשו להיחשף לשיטותך</w:t>
      </w:r>
    </w:p>
    <w:p w14:paraId="42EFEBF8" w14:textId="77777777" w:rsidR="00F406A3" w:rsidRDefault="00F406A3" w:rsidP="00DB218C">
      <w:pPr>
        <w:spacing w:line="276" w:lineRule="auto"/>
        <w:ind w:left="284" w:right="567"/>
        <w:rPr>
          <w:rFonts w:cs="David"/>
          <w:rtl/>
        </w:rPr>
      </w:pPr>
    </w:p>
    <w:p w14:paraId="093C4FD4" w14:textId="77777777" w:rsidR="00F406A3" w:rsidRDefault="00F406A3" w:rsidP="00DB218C">
      <w:pPr>
        <w:spacing w:line="276" w:lineRule="auto"/>
        <w:ind w:left="284" w:right="567"/>
        <w:rPr>
          <w:rFonts w:cs="David" w:hint="cs"/>
          <w:rtl/>
        </w:rPr>
      </w:pPr>
      <w:r>
        <w:rPr>
          <w:rFonts w:cs="David" w:hint="cs"/>
          <w:rtl/>
        </w:rPr>
        <w:t>תיעוד של אימוץ גישה, טכנולוגיה, פיתוח שהובלת במסגרת של מחלקות אחרות, מרכזים אחרים בארץ ובעולם</w:t>
      </w:r>
    </w:p>
    <w:p w14:paraId="69CF3D79" w14:textId="77777777" w:rsidR="00F406A3" w:rsidRDefault="00F406A3" w:rsidP="00DB218C">
      <w:pPr>
        <w:spacing w:line="276" w:lineRule="auto"/>
        <w:ind w:left="284" w:right="567"/>
        <w:rPr>
          <w:rFonts w:cs="David"/>
          <w:rtl/>
        </w:rPr>
      </w:pPr>
    </w:p>
    <w:p w14:paraId="4E763368" w14:textId="77777777" w:rsidR="00F406A3" w:rsidRDefault="00F406A3" w:rsidP="00DB218C">
      <w:pPr>
        <w:spacing w:line="276" w:lineRule="auto"/>
        <w:ind w:left="284" w:right="567"/>
        <w:rPr>
          <w:rFonts w:cs="David"/>
          <w:rtl/>
        </w:rPr>
      </w:pPr>
      <w:r>
        <w:rPr>
          <w:rFonts w:cs="David" w:hint="cs"/>
          <w:rtl/>
        </w:rPr>
        <w:t xml:space="preserve">תיעוד של קורסים שהובלת, ארגנת או השתתפת בהם כמנחה  </w:t>
      </w:r>
    </w:p>
    <w:p w14:paraId="279EFE91" w14:textId="77777777" w:rsidR="00F406A3" w:rsidRPr="009206F6" w:rsidRDefault="00F406A3" w:rsidP="00F406A3">
      <w:pPr>
        <w:spacing w:line="276" w:lineRule="auto"/>
        <w:ind w:left="284" w:right="567"/>
        <w:jc w:val="center"/>
        <w:rPr>
          <w:rFonts w:cs="David"/>
          <w:b/>
          <w:bCs/>
        </w:rPr>
      </w:pPr>
      <w:r>
        <w:rPr>
          <w:rFonts w:cs="David"/>
          <w:rtl/>
        </w:rPr>
        <w:br w:type="page"/>
      </w:r>
      <w:r>
        <w:rPr>
          <w:rFonts w:cs="David"/>
          <w:b/>
          <w:bCs/>
        </w:rPr>
        <w:lastRenderedPageBreak/>
        <w:t>Clinical Educator Track</w:t>
      </w:r>
    </w:p>
    <w:p w14:paraId="1998B5BA" w14:textId="77777777" w:rsidR="00F406A3" w:rsidRPr="009206F6" w:rsidRDefault="00F406A3" w:rsidP="00F406A3">
      <w:pPr>
        <w:spacing w:line="276" w:lineRule="auto"/>
        <w:ind w:left="284" w:right="567"/>
        <w:jc w:val="center"/>
        <w:rPr>
          <w:rFonts w:cs="David" w:hint="cs"/>
          <w:b/>
          <w:bCs/>
          <w:rtl/>
        </w:rPr>
      </w:pPr>
      <w:r>
        <w:rPr>
          <w:rFonts w:cs="David" w:hint="cs"/>
          <w:b/>
          <w:bCs/>
          <w:rtl/>
        </w:rPr>
        <w:t>הערכה עצמית</w:t>
      </w:r>
    </w:p>
    <w:p w14:paraId="12806B21" w14:textId="77777777" w:rsidR="00E628F0" w:rsidRDefault="00E628F0" w:rsidP="00F406A3">
      <w:pPr>
        <w:spacing w:line="276" w:lineRule="auto"/>
        <w:ind w:left="284" w:right="567"/>
        <w:jc w:val="center"/>
        <w:rPr>
          <w:rFonts w:cs="David"/>
        </w:rPr>
      </w:pPr>
    </w:p>
    <w:p w14:paraId="639A7A32" w14:textId="77777777" w:rsidR="00F406A3" w:rsidRDefault="00F406A3" w:rsidP="00F406A3">
      <w:pPr>
        <w:spacing w:line="276" w:lineRule="auto"/>
        <w:ind w:left="284" w:right="567"/>
        <w:rPr>
          <w:rFonts w:cs="David" w:hint="cs"/>
          <w:b/>
          <w:bCs/>
          <w:color w:val="2E74B5"/>
          <w:rtl/>
        </w:rPr>
      </w:pPr>
      <w:r>
        <w:rPr>
          <w:rFonts w:cs="David" w:hint="cs"/>
          <w:b/>
          <w:bCs/>
          <w:color w:val="2E74B5"/>
          <w:rtl/>
        </w:rPr>
        <w:t>נא תאר(י) כאן</w:t>
      </w:r>
      <w:r>
        <w:rPr>
          <w:rFonts w:cs="David"/>
          <w:b/>
          <w:bCs/>
          <w:color w:val="2E74B5"/>
        </w:rPr>
        <w:t xml:space="preserve"> </w:t>
      </w:r>
      <w:r>
        <w:rPr>
          <w:rFonts w:cs="David" w:hint="cs"/>
          <w:b/>
          <w:bCs/>
          <w:color w:val="2E74B5"/>
          <w:rtl/>
        </w:rPr>
        <w:t>את הישגיך הבולטים בתחום ההוראה</w:t>
      </w:r>
    </w:p>
    <w:p w14:paraId="384ECC9F" w14:textId="77777777" w:rsidR="00F406A3" w:rsidRDefault="00F406A3" w:rsidP="00F406A3">
      <w:pPr>
        <w:spacing w:line="276" w:lineRule="auto"/>
        <w:ind w:left="284" w:right="567"/>
        <w:rPr>
          <w:rFonts w:cs="David"/>
          <w:rtl/>
        </w:rPr>
      </w:pPr>
    </w:p>
    <w:p w14:paraId="420CBE49" w14:textId="77777777" w:rsidR="00F406A3" w:rsidRDefault="00F406A3" w:rsidP="00F406A3">
      <w:pPr>
        <w:spacing w:line="276" w:lineRule="auto"/>
        <w:ind w:left="284" w:right="567"/>
        <w:rPr>
          <w:rFonts w:cs="David" w:hint="cs"/>
          <w:rtl/>
        </w:rPr>
      </w:pPr>
      <w:r>
        <w:rPr>
          <w:rFonts w:cs="David" w:hint="cs"/>
          <w:rtl/>
        </w:rPr>
        <w:t>פרסי הצטיינות בהוראה</w:t>
      </w:r>
    </w:p>
    <w:p w14:paraId="7DECDE24" w14:textId="77777777" w:rsidR="00BF4852" w:rsidRDefault="00BF4852" w:rsidP="00F406A3">
      <w:pPr>
        <w:spacing w:line="276" w:lineRule="auto"/>
        <w:ind w:left="284" w:right="567"/>
        <w:rPr>
          <w:rFonts w:cs="David"/>
          <w:rtl/>
        </w:rPr>
      </w:pPr>
    </w:p>
    <w:p w14:paraId="0313134D" w14:textId="77777777" w:rsidR="00F406A3" w:rsidRDefault="00F406A3" w:rsidP="00F406A3">
      <w:pPr>
        <w:spacing w:line="276" w:lineRule="auto"/>
        <w:ind w:left="284" w:right="567"/>
        <w:rPr>
          <w:rFonts w:cs="David"/>
          <w:rtl/>
        </w:rPr>
      </w:pPr>
      <w:r w:rsidRPr="009056D6">
        <w:rPr>
          <w:rFonts w:cs="David"/>
          <w:rtl/>
        </w:rPr>
        <w:t>הנחיית סטודנטים לעבודות גמר</w:t>
      </w:r>
    </w:p>
    <w:p w14:paraId="0DD82D25" w14:textId="77777777" w:rsidR="00BF4852" w:rsidRDefault="00BF4852" w:rsidP="00F406A3">
      <w:pPr>
        <w:spacing w:line="276" w:lineRule="auto"/>
        <w:ind w:left="284" w:right="567"/>
        <w:rPr>
          <w:rFonts w:cs="David"/>
          <w:rtl/>
        </w:rPr>
      </w:pPr>
    </w:p>
    <w:p w14:paraId="39489273" w14:textId="77777777" w:rsidR="00BF4852" w:rsidRDefault="00F406A3" w:rsidP="00F406A3">
      <w:pPr>
        <w:spacing w:line="276" w:lineRule="auto"/>
        <w:ind w:left="284" w:right="567"/>
        <w:rPr>
          <w:rFonts w:cs="David"/>
          <w:rtl/>
        </w:rPr>
      </w:pPr>
      <w:r w:rsidRPr="009056D6">
        <w:rPr>
          <w:rFonts w:cs="David"/>
          <w:rtl/>
        </w:rPr>
        <w:t>הנחיית תלמידי מחקר לתארים מתקדמים</w:t>
      </w:r>
    </w:p>
    <w:p w14:paraId="3027247D" w14:textId="77777777" w:rsidR="00BF4852" w:rsidRDefault="00BF4852" w:rsidP="00BF4852">
      <w:pPr>
        <w:spacing w:line="276" w:lineRule="auto"/>
        <w:ind w:left="284" w:right="567"/>
        <w:rPr>
          <w:rFonts w:cs="David"/>
          <w:rtl/>
        </w:rPr>
      </w:pPr>
    </w:p>
    <w:p w14:paraId="68AF99A9" w14:textId="77777777" w:rsidR="00F406A3" w:rsidRPr="009056D6" w:rsidRDefault="00F406A3" w:rsidP="00BF4852">
      <w:pPr>
        <w:spacing w:line="276" w:lineRule="auto"/>
        <w:ind w:left="284" w:right="567"/>
        <w:rPr>
          <w:rFonts w:cs="David"/>
          <w:rtl/>
        </w:rPr>
      </w:pPr>
      <w:r w:rsidRPr="009056D6">
        <w:rPr>
          <w:rFonts w:cs="David"/>
          <w:rtl/>
        </w:rPr>
        <w:t xml:space="preserve">פרסומים </w:t>
      </w:r>
      <w:r w:rsidR="00BF4852">
        <w:rPr>
          <w:rFonts w:cs="David" w:hint="cs"/>
          <w:rtl/>
        </w:rPr>
        <w:t xml:space="preserve">מדעיים </w:t>
      </w:r>
      <w:r w:rsidRPr="009056D6">
        <w:rPr>
          <w:rFonts w:cs="David"/>
          <w:rtl/>
        </w:rPr>
        <w:t>בהובלת החניכי</w:t>
      </w:r>
      <w:r w:rsidR="00BF4852">
        <w:rPr>
          <w:rFonts w:cs="David" w:hint="cs"/>
          <w:rtl/>
        </w:rPr>
        <w:t>ך</w:t>
      </w:r>
    </w:p>
    <w:p w14:paraId="33A6E8D3" w14:textId="77777777" w:rsidR="00F406A3" w:rsidRDefault="00F406A3" w:rsidP="00F406A3">
      <w:pPr>
        <w:spacing w:line="276" w:lineRule="auto"/>
        <w:ind w:left="284" w:right="567"/>
        <w:rPr>
          <w:rFonts w:cs="David" w:hint="cs"/>
          <w:rtl/>
        </w:rPr>
      </w:pPr>
    </w:p>
    <w:p w14:paraId="253EA6DE" w14:textId="77777777" w:rsidR="00BF4852" w:rsidRDefault="00BF4852" w:rsidP="00BF4852">
      <w:pPr>
        <w:spacing w:line="276" w:lineRule="auto"/>
        <w:ind w:left="284" w:right="567"/>
        <w:rPr>
          <w:rFonts w:cs="David" w:hint="cs"/>
          <w:b/>
          <w:bCs/>
          <w:color w:val="2E74B5"/>
          <w:rtl/>
        </w:rPr>
      </w:pPr>
      <w:r>
        <w:rPr>
          <w:rFonts w:cs="David" w:hint="cs"/>
          <w:b/>
          <w:bCs/>
          <w:color w:val="2E74B5"/>
          <w:rtl/>
        </w:rPr>
        <w:t>נא תאר(י) דוגמאות לחדשנות בהוראה וחינוך רפואי שהובלת</w:t>
      </w:r>
    </w:p>
    <w:p w14:paraId="6F945FAC" w14:textId="77777777" w:rsidR="00BF4852" w:rsidRDefault="00BF4852" w:rsidP="00F406A3">
      <w:pPr>
        <w:spacing w:line="276" w:lineRule="auto"/>
        <w:ind w:left="284" w:right="567"/>
        <w:rPr>
          <w:rFonts w:cs="David"/>
          <w:rtl/>
        </w:rPr>
      </w:pPr>
    </w:p>
    <w:p w14:paraId="2A273F33" w14:textId="77777777" w:rsidR="00F406A3" w:rsidRDefault="00F406A3" w:rsidP="00F406A3">
      <w:pPr>
        <w:spacing w:line="276" w:lineRule="auto"/>
        <w:ind w:left="284" w:right="567"/>
        <w:rPr>
          <w:rFonts w:cs="David"/>
          <w:rtl/>
        </w:rPr>
      </w:pPr>
      <w:r w:rsidRPr="009056D6">
        <w:rPr>
          <w:rFonts w:cs="David"/>
          <w:rtl/>
        </w:rPr>
        <w:t>פיתוח גישות הוראה חדשות או יישומים חדשנים של טכניקות הוראה קיימות</w:t>
      </w:r>
    </w:p>
    <w:p w14:paraId="3EB048CA" w14:textId="77777777" w:rsidR="00BF4852" w:rsidRDefault="00BF4852" w:rsidP="00F406A3">
      <w:pPr>
        <w:spacing w:line="276" w:lineRule="auto"/>
        <w:ind w:left="284" w:right="567"/>
        <w:rPr>
          <w:rFonts w:cs="David"/>
          <w:rtl/>
        </w:rPr>
      </w:pPr>
    </w:p>
    <w:p w14:paraId="0BE54F3E" w14:textId="77777777" w:rsidR="00F406A3" w:rsidRDefault="00F406A3" w:rsidP="00F406A3">
      <w:pPr>
        <w:spacing w:line="276" w:lineRule="auto"/>
        <w:ind w:left="284" w:right="567"/>
        <w:rPr>
          <w:rFonts w:cs="David"/>
          <w:rtl/>
        </w:rPr>
      </w:pPr>
      <w:r w:rsidRPr="009056D6">
        <w:rPr>
          <w:rFonts w:cs="David"/>
          <w:rtl/>
        </w:rPr>
        <w:t>הובלת סמינרים וקורסים, הקמת תוכניות חדשות</w:t>
      </w:r>
    </w:p>
    <w:p w14:paraId="771DB98A" w14:textId="77777777" w:rsidR="00BF4852" w:rsidRDefault="00BF4852" w:rsidP="00F406A3">
      <w:pPr>
        <w:spacing w:line="276" w:lineRule="auto"/>
        <w:ind w:left="284" w:right="567"/>
        <w:rPr>
          <w:rFonts w:cs="David"/>
          <w:rtl/>
        </w:rPr>
      </w:pPr>
    </w:p>
    <w:p w14:paraId="4A63CFEE" w14:textId="77777777" w:rsidR="00F406A3" w:rsidRDefault="00F406A3" w:rsidP="00F406A3">
      <w:pPr>
        <w:spacing w:line="276" w:lineRule="auto"/>
        <w:ind w:left="284" w:right="567"/>
        <w:rPr>
          <w:rFonts w:cs="David"/>
          <w:rtl/>
        </w:rPr>
      </w:pPr>
      <w:r w:rsidRPr="009056D6">
        <w:rPr>
          <w:rFonts w:cs="David"/>
          <w:rtl/>
        </w:rPr>
        <w:t>השתתפות בוועדות פקולט</w:t>
      </w:r>
      <w:r>
        <w:rPr>
          <w:rFonts w:cs="David" w:hint="cs"/>
          <w:rtl/>
        </w:rPr>
        <w:t>א</w:t>
      </w:r>
      <w:r w:rsidRPr="009056D6">
        <w:rPr>
          <w:rFonts w:cs="David"/>
          <w:rtl/>
        </w:rPr>
        <w:t>יות שונות</w:t>
      </w:r>
    </w:p>
    <w:p w14:paraId="722CAD68" w14:textId="77777777" w:rsidR="00BF4852" w:rsidRDefault="00BF4852" w:rsidP="00F406A3">
      <w:pPr>
        <w:spacing w:line="276" w:lineRule="auto"/>
        <w:ind w:left="284" w:right="567"/>
        <w:rPr>
          <w:rFonts w:cs="David"/>
          <w:rtl/>
        </w:rPr>
      </w:pPr>
    </w:p>
    <w:p w14:paraId="370567B7" w14:textId="77777777" w:rsidR="00F406A3" w:rsidRDefault="00F406A3" w:rsidP="00F406A3">
      <w:pPr>
        <w:spacing w:line="276" w:lineRule="auto"/>
        <w:ind w:left="284" w:right="567"/>
        <w:rPr>
          <w:rFonts w:cs="David"/>
          <w:rtl/>
        </w:rPr>
      </w:pPr>
      <w:r w:rsidRPr="0028183D">
        <w:rPr>
          <w:rFonts w:cs="David"/>
          <w:rtl/>
        </w:rPr>
        <w:t>פעילות מוכחת בארגון מסלולי הוראה וחינוך</w:t>
      </w:r>
    </w:p>
    <w:p w14:paraId="6568B7E9" w14:textId="77777777" w:rsidR="00F406A3" w:rsidRDefault="00F406A3" w:rsidP="00F406A3">
      <w:pPr>
        <w:spacing w:line="276" w:lineRule="auto"/>
        <w:ind w:left="284" w:right="567"/>
        <w:rPr>
          <w:rFonts w:ascii="David" w:hAnsi="David" w:cs="David"/>
          <w:color w:val="FE6426"/>
          <w:rtl/>
        </w:rPr>
      </w:pPr>
    </w:p>
    <w:p w14:paraId="7D645D14" w14:textId="77777777" w:rsidR="00BF4852" w:rsidRDefault="00BF4852" w:rsidP="00BF4852">
      <w:pPr>
        <w:spacing w:line="276" w:lineRule="auto"/>
        <w:ind w:left="284" w:right="567"/>
        <w:rPr>
          <w:rFonts w:cs="David" w:hint="cs"/>
          <w:b/>
          <w:bCs/>
          <w:color w:val="2E74B5"/>
          <w:rtl/>
        </w:rPr>
      </w:pPr>
      <w:r>
        <w:rPr>
          <w:rFonts w:cs="David" w:hint="cs"/>
          <w:b/>
          <w:bCs/>
          <w:color w:val="2E74B5"/>
          <w:rtl/>
        </w:rPr>
        <w:t xml:space="preserve">ציין(י) כאן פרסומים מדעיים הנושאים אופי פדגוגי </w:t>
      </w:r>
    </w:p>
    <w:p w14:paraId="0E53B6A3" w14:textId="77777777" w:rsidR="00BF4852" w:rsidRDefault="00BF4852" w:rsidP="00BF4852">
      <w:pPr>
        <w:spacing w:line="276" w:lineRule="auto"/>
        <w:ind w:left="284" w:right="567"/>
        <w:rPr>
          <w:rFonts w:cs="David"/>
          <w:rtl/>
        </w:rPr>
      </w:pPr>
    </w:p>
    <w:p w14:paraId="3C92541F" w14:textId="77777777" w:rsidR="00F406A3" w:rsidRDefault="00F406A3" w:rsidP="00F406A3">
      <w:pPr>
        <w:spacing w:line="276" w:lineRule="auto"/>
        <w:ind w:left="284" w:right="567"/>
        <w:rPr>
          <w:rFonts w:cs="David"/>
          <w:rtl/>
        </w:rPr>
      </w:pPr>
      <w:r w:rsidRPr="0028183D">
        <w:rPr>
          <w:rFonts w:cs="David"/>
          <w:rtl/>
        </w:rPr>
        <w:t>פרסום חומר חינוכי והוראתי רלוונטי כגון סילבוס</w:t>
      </w:r>
    </w:p>
    <w:p w14:paraId="54B1F8FC" w14:textId="77777777" w:rsidR="00BF4852" w:rsidRDefault="00BF4852" w:rsidP="00F406A3">
      <w:pPr>
        <w:spacing w:line="276" w:lineRule="auto"/>
        <w:ind w:left="284" w:right="567"/>
        <w:rPr>
          <w:rFonts w:cs="David"/>
          <w:rtl/>
        </w:rPr>
      </w:pPr>
    </w:p>
    <w:p w14:paraId="4AA9BF93" w14:textId="77777777" w:rsidR="00F406A3" w:rsidRPr="0028183D" w:rsidRDefault="00F406A3" w:rsidP="00F406A3">
      <w:pPr>
        <w:spacing w:line="276" w:lineRule="auto"/>
        <w:ind w:left="284" w:right="567"/>
        <w:rPr>
          <w:rFonts w:cs="David" w:hint="cs"/>
          <w:rtl/>
        </w:rPr>
      </w:pPr>
      <w:r w:rsidRPr="0028183D">
        <w:rPr>
          <w:rFonts w:cs="David"/>
          <w:rtl/>
        </w:rPr>
        <w:t>פרסום ב</w:t>
      </w:r>
      <w:r>
        <w:rPr>
          <w:rFonts w:cs="David" w:hint="cs"/>
          <w:rtl/>
        </w:rPr>
        <w:t>אמצעי ה</w:t>
      </w:r>
      <w:r w:rsidRPr="0028183D">
        <w:rPr>
          <w:rFonts w:cs="David"/>
          <w:rtl/>
        </w:rPr>
        <w:t xml:space="preserve">מדיה השונים כגון קורסים במרשתת. פרסום קוים מנחים בהוראה והשתתפות בהערכת </w:t>
      </w:r>
      <w:r>
        <w:rPr>
          <w:rFonts w:cs="David" w:hint="cs"/>
          <w:rtl/>
        </w:rPr>
        <w:t xml:space="preserve">    </w:t>
      </w:r>
      <w:r w:rsidRPr="0028183D">
        <w:rPr>
          <w:rFonts w:cs="David"/>
          <w:rtl/>
        </w:rPr>
        <w:t>הוראה.</w:t>
      </w:r>
    </w:p>
    <w:p w14:paraId="6D27570C" w14:textId="77777777" w:rsidR="00BF4852" w:rsidRDefault="00BF4852" w:rsidP="00F406A3">
      <w:pPr>
        <w:spacing w:line="276" w:lineRule="auto"/>
        <w:ind w:left="284" w:right="567"/>
        <w:rPr>
          <w:rFonts w:cs="David"/>
          <w:rtl/>
        </w:rPr>
      </w:pPr>
    </w:p>
    <w:p w14:paraId="19434FBD" w14:textId="77777777" w:rsidR="00F406A3" w:rsidRDefault="00BF4852" w:rsidP="00BF4852">
      <w:pPr>
        <w:spacing w:line="276" w:lineRule="auto"/>
        <w:ind w:left="284" w:right="567"/>
        <w:rPr>
          <w:rFonts w:cs="David"/>
        </w:rPr>
      </w:pPr>
      <w:r>
        <w:rPr>
          <w:rFonts w:cs="David" w:hint="cs"/>
          <w:rtl/>
        </w:rPr>
        <w:t xml:space="preserve">הובלת </w:t>
      </w:r>
      <w:r w:rsidR="00F406A3" w:rsidRPr="0028183D">
        <w:rPr>
          <w:rFonts w:cs="David"/>
          <w:rtl/>
        </w:rPr>
        <w:t>פרסום מאמרים רלוונטיים</w:t>
      </w:r>
      <w:r>
        <w:rPr>
          <w:rFonts w:cs="David" w:hint="cs"/>
          <w:rtl/>
        </w:rPr>
        <w:t xml:space="preserve"> (מחבר ראשון או אחרון)</w:t>
      </w:r>
      <w:r w:rsidRPr="0028183D">
        <w:rPr>
          <w:rFonts w:cs="David"/>
          <w:rtl/>
        </w:rPr>
        <w:t xml:space="preserve">, </w:t>
      </w:r>
      <w:r w:rsidR="00F406A3" w:rsidRPr="0028183D">
        <w:rPr>
          <w:rFonts w:cs="David"/>
          <w:rtl/>
        </w:rPr>
        <w:t>מקוריים</w:t>
      </w:r>
      <w:r>
        <w:rPr>
          <w:rFonts w:cs="David" w:hint="cs"/>
          <w:rtl/>
        </w:rPr>
        <w:t xml:space="preserve">, </w:t>
      </w:r>
      <w:r w:rsidR="00F406A3" w:rsidRPr="0028183D">
        <w:rPr>
          <w:rFonts w:cs="David"/>
          <w:rtl/>
        </w:rPr>
        <w:t>מאמרי סקירה וכן פרקים בספרים</w:t>
      </w:r>
    </w:p>
    <w:p w14:paraId="4656BA2F" w14:textId="77777777" w:rsidR="009206F6" w:rsidRPr="00F406A3" w:rsidRDefault="009206F6" w:rsidP="00F406A3">
      <w:pPr>
        <w:spacing w:line="276" w:lineRule="auto"/>
        <w:ind w:left="284" w:right="567"/>
        <w:rPr>
          <w:rFonts w:cs="David"/>
          <w:rtl/>
        </w:rPr>
      </w:pPr>
    </w:p>
    <w:sectPr w:rsidR="009206F6" w:rsidRPr="00F406A3" w:rsidSect="00CD3E80">
      <w:headerReference w:type="default" r:id="rId11"/>
      <w:footerReference w:type="default" r:id="rId12"/>
      <w:pgSz w:w="11906" w:h="16838"/>
      <w:pgMar w:top="1281" w:right="707" w:bottom="1985" w:left="709" w:header="851" w:footer="22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F998A" w14:textId="77777777" w:rsidR="0073465C" w:rsidRDefault="0073465C">
      <w:r>
        <w:separator/>
      </w:r>
    </w:p>
  </w:endnote>
  <w:endnote w:type="continuationSeparator" w:id="0">
    <w:p w14:paraId="2200C694" w14:textId="77777777" w:rsidR="0073465C" w:rsidRDefault="0073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0" w:type="dxa"/>
      <w:jc w:val="center"/>
      <w:tblBorders>
        <w:insideH w:val="single" w:sz="4" w:space="0" w:color="4D555B"/>
        <w:insideV w:val="single" w:sz="4" w:space="0" w:color="4D555B"/>
      </w:tblBorders>
      <w:tblCellMar>
        <w:left w:w="0" w:type="dxa"/>
        <w:right w:w="0" w:type="dxa"/>
      </w:tblCellMar>
      <w:tblLook w:val="01E0" w:firstRow="1" w:lastRow="1" w:firstColumn="1" w:lastColumn="1" w:noHBand="0" w:noVBand="0"/>
    </w:tblPr>
    <w:tblGrid>
      <w:gridCol w:w="10590"/>
    </w:tblGrid>
    <w:tr w:rsidR="004F393F" w:rsidRPr="00AD6F7C" w14:paraId="5317B45F" w14:textId="77777777" w:rsidTr="002A6AF6">
      <w:trPr>
        <w:jc w:val="center"/>
      </w:trPr>
      <w:tc>
        <w:tcPr>
          <w:tcW w:w="10590" w:type="dxa"/>
        </w:tcPr>
        <w:p w14:paraId="06C47DD9" w14:textId="77777777" w:rsidR="00C31B16" w:rsidRPr="00BF3567" w:rsidRDefault="00C31B16" w:rsidP="002A6AF6">
          <w:pPr>
            <w:pStyle w:val="Footer"/>
            <w:tabs>
              <w:tab w:val="right" w:pos="10332"/>
            </w:tabs>
            <w:bidi w:val="0"/>
            <w:spacing w:after="20"/>
            <w:jc w:val="center"/>
            <w:rPr>
              <w:rFonts w:ascii="Arial" w:hAnsi="Arial" w:cs="Arial"/>
              <w:color w:val="4D555B"/>
              <w:spacing w:val="11"/>
              <w:sz w:val="19"/>
              <w:szCs w:val="19"/>
            </w:rPr>
          </w:pPr>
          <w:r w:rsidRPr="00BF3567">
            <w:rPr>
              <w:rFonts w:ascii="Arial" w:hAnsi="Arial" w:cs="Arial"/>
              <w:color w:val="4D555B"/>
              <w:spacing w:val="11"/>
              <w:sz w:val="19"/>
              <w:szCs w:val="19"/>
            </w:rPr>
            <w:t xml:space="preserve">Bar-Ilan University (RA), </w:t>
          </w:r>
          <w:r w:rsidR="002A6AF6">
            <w:rPr>
              <w:rFonts w:ascii="Arial" w:hAnsi="Arial" w:cs="Arial"/>
              <w:color w:val="4D555B"/>
              <w:spacing w:val="11"/>
              <w:sz w:val="19"/>
              <w:szCs w:val="19"/>
            </w:rPr>
            <w:t xml:space="preserve">The Azrieli </w:t>
          </w:r>
          <w:r w:rsidRPr="00BF3567">
            <w:rPr>
              <w:rFonts w:ascii="Arial" w:hAnsi="Arial" w:cs="Arial"/>
              <w:color w:val="4D555B"/>
              <w:spacing w:val="11"/>
              <w:sz w:val="19"/>
              <w:szCs w:val="19"/>
            </w:rPr>
            <w:t>Faculty of Medicine</w:t>
          </w:r>
          <w:r w:rsidR="002A6AF6">
            <w:rPr>
              <w:rFonts w:ascii="Arial" w:hAnsi="Arial" w:cs="Arial"/>
              <w:color w:val="4D555B"/>
              <w:spacing w:val="11"/>
              <w:sz w:val="19"/>
              <w:szCs w:val="19"/>
            </w:rPr>
            <w:t xml:space="preserve"> ,</w:t>
          </w:r>
          <w:r w:rsidRPr="00BF3567">
            <w:rPr>
              <w:rFonts w:ascii="Arial" w:hAnsi="Arial" w:cs="Arial"/>
              <w:color w:val="4D555B"/>
              <w:spacing w:val="11"/>
              <w:sz w:val="19"/>
              <w:szCs w:val="19"/>
            </w:rPr>
            <w:t>Henrietta Szold st. 8, POB 1589</w:t>
          </w:r>
          <w:r w:rsidRPr="00BF3567">
            <w:rPr>
              <w:rFonts w:ascii="Arial" w:hAnsi="Arial" w:cs="Arial"/>
              <w:color w:val="4D555B"/>
              <w:spacing w:val="11"/>
              <w:sz w:val="19"/>
              <w:szCs w:val="19"/>
              <w:rtl/>
            </w:rPr>
            <w:t xml:space="preserve"> </w:t>
          </w:r>
          <w:r w:rsidRPr="00BF3567">
            <w:rPr>
              <w:rFonts w:ascii="Arial" w:hAnsi="Arial" w:cs="Arial"/>
              <w:color w:val="4D555B"/>
              <w:spacing w:val="11"/>
              <w:sz w:val="19"/>
              <w:szCs w:val="19"/>
            </w:rPr>
            <w:t>Safed, Israel</w:t>
          </w:r>
        </w:p>
        <w:p w14:paraId="3B1C989E" w14:textId="77777777" w:rsidR="004F393F" w:rsidRPr="00BF3567" w:rsidRDefault="002830F3" w:rsidP="002A6AF6">
          <w:pPr>
            <w:pStyle w:val="Footer"/>
            <w:tabs>
              <w:tab w:val="right" w:pos="10332"/>
            </w:tabs>
            <w:bidi w:val="0"/>
            <w:spacing w:after="60"/>
            <w:jc w:val="center"/>
            <w:rPr>
              <w:rFonts w:ascii="Arial" w:hAnsi="Arial" w:cs="Arial"/>
              <w:color w:val="4D555B"/>
              <w:spacing w:val="11"/>
              <w:sz w:val="19"/>
              <w:szCs w:val="19"/>
            </w:rPr>
          </w:pPr>
          <w:r w:rsidRPr="00BF3567">
            <w:rPr>
              <w:rFonts w:ascii="Arial" w:hAnsi="Arial" w:cs="Arial"/>
              <w:color w:val="4D555B"/>
              <w:spacing w:val="11"/>
              <w:sz w:val="19"/>
              <w:szCs w:val="19"/>
            </w:rPr>
            <w:t xml:space="preserve">Tel: </w:t>
          </w:r>
          <w:r w:rsidR="00852BD1" w:rsidRPr="00BF3567">
            <w:rPr>
              <w:rFonts w:ascii="Arial" w:hAnsi="Arial" w:cs="Arial"/>
              <w:color w:val="4D555B"/>
              <w:spacing w:val="11"/>
              <w:sz w:val="19"/>
              <w:szCs w:val="19"/>
            </w:rPr>
            <w:t>072</w:t>
          </w:r>
          <w:r w:rsidRPr="00BF3567">
            <w:rPr>
              <w:rFonts w:ascii="Arial" w:hAnsi="Arial" w:cs="Arial"/>
              <w:color w:val="4D555B"/>
              <w:spacing w:val="11"/>
              <w:sz w:val="19"/>
              <w:szCs w:val="19"/>
            </w:rPr>
            <w:t xml:space="preserve"> </w:t>
          </w:r>
          <w:r w:rsidR="00852BD1" w:rsidRPr="00BF3567">
            <w:rPr>
              <w:rFonts w:ascii="Arial" w:hAnsi="Arial" w:cs="Arial"/>
              <w:color w:val="4D555B"/>
              <w:spacing w:val="11"/>
              <w:sz w:val="19"/>
              <w:szCs w:val="19"/>
            </w:rPr>
            <w:t>264 4937</w:t>
          </w:r>
          <w:r w:rsidRPr="00BF3567">
            <w:rPr>
              <w:rFonts w:ascii="Arial" w:hAnsi="Arial" w:cs="Arial"/>
              <w:color w:val="4D555B"/>
              <w:spacing w:val="11"/>
              <w:sz w:val="19"/>
              <w:szCs w:val="19"/>
            </w:rPr>
            <w:t xml:space="preserve"> </w:t>
          </w:r>
          <w:r w:rsidRPr="00BF3567">
            <w:rPr>
              <w:rFonts w:ascii="Arial" w:hAnsi="Arial" w:cs="Arial"/>
              <w:color w:val="4D555B"/>
              <w:spacing w:val="11"/>
              <w:sz w:val="19"/>
              <w:szCs w:val="19"/>
            </w:rPr>
            <w:sym w:font="Wingdings" w:char="F09F"/>
          </w:r>
          <w:r w:rsidRPr="00BF3567">
            <w:rPr>
              <w:rFonts w:ascii="Arial" w:hAnsi="Arial" w:cs="Arial"/>
              <w:color w:val="4D555B"/>
              <w:spacing w:val="11"/>
              <w:sz w:val="19"/>
              <w:szCs w:val="19"/>
            </w:rPr>
            <w:t xml:space="preserve"> </w:t>
          </w:r>
          <w:r w:rsidR="002A6AF6">
            <w:rPr>
              <w:rFonts w:ascii="Arial" w:hAnsi="Arial" w:cs="Arial"/>
              <w:color w:val="4D555B"/>
              <w:spacing w:val="11"/>
              <w:sz w:val="19"/>
              <w:szCs w:val="19"/>
            </w:rPr>
            <w:t>Dean.Medicine@biu.ac.il</w:t>
          </w:r>
        </w:p>
      </w:tc>
    </w:tr>
    <w:tr w:rsidR="004F393F" w:rsidRPr="00AD6F7C" w14:paraId="01AEFE00" w14:textId="77777777" w:rsidTr="002A6AF6">
      <w:trPr>
        <w:jc w:val="center"/>
      </w:trPr>
      <w:tc>
        <w:tcPr>
          <w:tcW w:w="10590" w:type="dxa"/>
        </w:tcPr>
        <w:p w14:paraId="4F6F8B95" w14:textId="77777777" w:rsidR="002A6AF6" w:rsidRDefault="00C31B16" w:rsidP="002A6AF6">
          <w:pPr>
            <w:pStyle w:val="Footer"/>
            <w:bidi w:val="0"/>
            <w:spacing w:before="60"/>
            <w:ind w:left="-325"/>
            <w:jc w:val="center"/>
            <w:rPr>
              <w:rFonts w:ascii="Arial" w:hAnsi="Arial" w:cs="Arial" w:hint="cs"/>
              <w:color w:val="4D555B"/>
              <w:spacing w:val="3"/>
              <w:sz w:val="19"/>
              <w:szCs w:val="19"/>
              <w:rtl/>
            </w:rPr>
          </w:pPr>
          <w:r w:rsidRPr="0096698B">
            <w:rPr>
              <w:rFonts w:ascii="Arial" w:hAnsi="Arial" w:cs="Arial"/>
              <w:color w:val="4D555B"/>
              <w:spacing w:val="3"/>
              <w:sz w:val="19"/>
              <w:szCs w:val="19"/>
              <w:rtl/>
            </w:rPr>
            <w:t>אוניברסיטת בר-אילן</w:t>
          </w:r>
          <w:r w:rsidRPr="0096698B">
            <w:rPr>
              <w:rFonts w:ascii="Arial" w:hAnsi="Arial" w:cs="Arial" w:hint="cs"/>
              <w:color w:val="4D555B"/>
              <w:spacing w:val="3"/>
              <w:sz w:val="19"/>
              <w:szCs w:val="19"/>
              <w:rtl/>
            </w:rPr>
            <w:t xml:space="preserve"> (ע"ר)</w:t>
          </w:r>
          <w:r w:rsidRPr="0096698B">
            <w:rPr>
              <w:rFonts w:ascii="Arial" w:hAnsi="Arial" w:cs="Arial"/>
              <w:color w:val="4D555B"/>
              <w:spacing w:val="3"/>
              <w:sz w:val="19"/>
              <w:szCs w:val="19"/>
              <w:rtl/>
            </w:rPr>
            <w:t xml:space="preserve">, </w:t>
          </w:r>
          <w:r w:rsidRPr="0096698B">
            <w:rPr>
              <w:rFonts w:ascii="Arial" w:hAnsi="Arial" w:cs="Arial" w:hint="cs"/>
              <w:color w:val="4D555B"/>
              <w:spacing w:val="3"/>
              <w:sz w:val="19"/>
              <w:szCs w:val="19"/>
              <w:rtl/>
            </w:rPr>
            <w:t xml:space="preserve">הפקולטה לרפואה </w:t>
          </w:r>
          <w:r w:rsidR="002A6AF6">
            <w:rPr>
              <w:rFonts w:ascii="Arial" w:hAnsi="Arial" w:cs="Arial" w:hint="cs"/>
              <w:color w:val="4D555B"/>
              <w:spacing w:val="3"/>
              <w:sz w:val="19"/>
              <w:szCs w:val="19"/>
              <w:rtl/>
            </w:rPr>
            <w:t>ע"ש עזריאלי</w:t>
          </w:r>
          <w:r w:rsidRPr="0096698B">
            <w:rPr>
              <w:rFonts w:ascii="Arial" w:hAnsi="Arial" w:cs="Arial" w:hint="cs"/>
              <w:color w:val="4D555B"/>
              <w:spacing w:val="3"/>
              <w:sz w:val="19"/>
              <w:szCs w:val="19"/>
              <w:rtl/>
            </w:rPr>
            <w:t>, רח' הנרייטה סאלד 8, ת.ד. 1589 צפת</w:t>
          </w:r>
          <w:r w:rsidR="002A6AF6">
            <w:rPr>
              <w:rFonts w:ascii="Arial" w:hAnsi="Arial" w:cs="Arial" w:hint="cs"/>
              <w:color w:val="4D555B"/>
              <w:spacing w:val="3"/>
              <w:sz w:val="19"/>
              <w:szCs w:val="19"/>
              <w:rtl/>
            </w:rPr>
            <w:t>.</w:t>
          </w:r>
        </w:p>
        <w:p w14:paraId="054AC2A0" w14:textId="77777777" w:rsidR="004F393F" w:rsidRPr="002A6AF6" w:rsidRDefault="002A6AF6" w:rsidP="002A6AF6">
          <w:pPr>
            <w:pStyle w:val="Footer"/>
            <w:spacing w:before="60"/>
            <w:ind w:left="-325"/>
            <w:jc w:val="center"/>
            <w:rPr>
              <w:rFonts w:ascii="Arial" w:hAnsi="Arial" w:cs="Arial" w:hint="cs"/>
              <w:color w:val="4D555B"/>
              <w:spacing w:val="3"/>
              <w:sz w:val="19"/>
              <w:szCs w:val="19"/>
              <w:rtl/>
            </w:rPr>
          </w:pPr>
          <w:r>
            <w:rPr>
              <w:rFonts w:ascii="Arial" w:hAnsi="Arial" w:cs="Arial" w:hint="cs"/>
              <w:color w:val="4D555B"/>
              <w:spacing w:val="3"/>
              <w:sz w:val="19"/>
              <w:szCs w:val="19"/>
              <w:rtl/>
            </w:rPr>
            <w:t xml:space="preserve"> טל </w:t>
          </w:r>
          <w:r w:rsidRPr="0096698B">
            <w:rPr>
              <w:rFonts w:ascii="Arial" w:hAnsi="Arial" w:cs="Arial"/>
              <w:color w:val="4D555B"/>
              <w:spacing w:val="3"/>
              <w:sz w:val="19"/>
              <w:szCs w:val="19"/>
            </w:rPr>
            <w:t>072 264 4937 :</w:t>
          </w:r>
          <w:r>
            <w:rPr>
              <w:rFonts w:ascii="Arial" w:hAnsi="Arial" w:cs="Arial" w:hint="cs"/>
              <w:color w:val="4D555B"/>
              <w:spacing w:val="3"/>
              <w:sz w:val="19"/>
              <w:szCs w:val="19"/>
              <w:rtl/>
            </w:rPr>
            <w:t xml:space="preserve"> </w:t>
          </w:r>
          <w:r w:rsidRPr="00BF3567">
            <w:rPr>
              <w:rFonts w:ascii="Arial" w:hAnsi="Arial" w:cs="Arial"/>
              <w:color w:val="4D555B"/>
              <w:spacing w:val="11"/>
              <w:sz w:val="19"/>
              <w:szCs w:val="19"/>
            </w:rPr>
            <w:sym w:font="Wingdings" w:char="F09F"/>
          </w:r>
          <w:r>
            <w:rPr>
              <w:rFonts w:ascii="Arial" w:hAnsi="Arial" w:cs="Arial" w:hint="cs"/>
              <w:color w:val="4D555B"/>
              <w:spacing w:val="3"/>
              <w:sz w:val="19"/>
              <w:szCs w:val="19"/>
              <w:rtl/>
            </w:rPr>
            <w:t xml:space="preserve"> </w:t>
          </w:r>
          <w:r w:rsidR="002804CB" w:rsidRPr="002804CB">
            <w:rPr>
              <w:rFonts w:ascii="Arial" w:hAnsi="Arial" w:cs="Arial"/>
              <w:color w:val="4D555B"/>
              <w:spacing w:val="11"/>
              <w:sz w:val="19"/>
              <w:szCs w:val="19"/>
            </w:rPr>
            <w:t>clinicalpromotions.medicine</w:t>
          </w:r>
          <w:r w:rsidR="002804CB" w:rsidRPr="002804CB" w:rsidDel="002804CB">
            <w:rPr>
              <w:rFonts w:ascii="Arial" w:hAnsi="Arial" w:cs="Arial"/>
              <w:color w:val="4D555B"/>
              <w:spacing w:val="11"/>
              <w:sz w:val="19"/>
              <w:szCs w:val="19"/>
            </w:rPr>
            <w:t xml:space="preserve"> </w:t>
          </w:r>
          <w:r>
            <w:rPr>
              <w:rFonts w:ascii="Arial" w:hAnsi="Arial" w:cs="Arial"/>
              <w:color w:val="4D555B"/>
              <w:spacing w:val="11"/>
              <w:sz w:val="19"/>
              <w:szCs w:val="19"/>
            </w:rPr>
            <w:t>@biu.ac.il</w:t>
          </w:r>
        </w:p>
        <w:p w14:paraId="20193265" w14:textId="77777777" w:rsidR="002A6AF6" w:rsidRPr="0096698B" w:rsidRDefault="002A6AF6" w:rsidP="002A6AF6">
          <w:pPr>
            <w:pStyle w:val="Footer"/>
            <w:spacing w:before="60"/>
            <w:ind w:left="-325"/>
            <w:jc w:val="center"/>
            <w:rPr>
              <w:rFonts w:ascii="Arial" w:hAnsi="Arial" w:cs="Arial" w:hint="cs"/>
              <w:color w:val="4D555B"/>
              <w:spacing w:val="3"/>
              <w:sz w:val="19"/>
              <w:szCs w:val="19"/>
            </w:rPr>
          </w:pPr>
        </w:p>
      </w:tc>
    </w:tr>
  </w:tbl>
  <w:p w14:paraId="3152E70B" w14:textId="77777777" w:rsidR="004F393F" w:rsidRPr="00AD6F7C" w:rsidRDefault="00852BD1" w:rsidP="00852BD1">
    <w:pPr>
      <w:pStyle w:val="Footer"/>
      <w:tabs>
        <w:tab w:val="clear" w:pos="4153"/>
        <w:tab w:val="clear" w:pos="8306"/>
        <w:tab w:val="left" w:pos="1478"/>
      </w:tabs>
      <w:bidi w:val="0"/>
      <w:ind w:left="-720"/>
      <w:rPr>
        <w:rFonts w:ascii="Arial" w:hAnsi="Arial" w:cs="Arial"/>
        <w:rtl/>
      </w:rPr>
    </w:pP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58A2C" w14:textId="77777777" w:rsidR="0073465C" w:rsidRDefault="0073465C">
      <w:r>
        <w:separator/>
      </w:r>
    </w:p>
  </w:footnote>
  <w:footnote w:type="continuationSeparator" w:id="0">
    <w:p w14:paraId="0C72FFBC" w14:textId="77777777" w:rsidR="0073465C" w:rsidRDefault="0073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9365E" w14:textId="6FE5E1E2" w:rsidR="009E12B1" w:rsidRDefault="00902B7C" w:rsidP="00EF3BDE">
    <w:pPr>
      <w:jc w:val="center"/>
      <w:rPr>
        <w:rFonts w:hint="cs"/>
        <w:rtl/>
      </w:rPr>
    </w:pPr>
    <w:r>
      <w:rPr>
        <w:noProof/>
      </w:rPr>
      <w:drawing>
        <wp:inline distT="0" distB="0" distL="0" distR="0" wp14:anchorId="4F5ED166" wp14:editId="3CFA784C">
          <wp:extent cx="299974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828675"/>
                  </a:xfrm>
                  <a:prstGeom prst="rect">
                    <a:avLst/>
                  </a:prstGeom>
                  <a:noFill/>
                </pic:spPr>
              </pic:pic>
            </a:graphicData>
          </a:graphic>
        </wp:inline>
      </w:drawing>
    </w:r>
  </w:p>
  <w:p w14:paraId="5347758F" w14:textId="77777777" w:rsidR="009E12B1" w:rsidRDefault="009E12B1" w:rsidP="00EF3BDE">
    <w:pPr>
      <w:rPr>
        <w:rFonts w:hint="cs"/>
        <w:rtl/>
      </w:rPr>
    </w:pPr>
  </w:p>
  <w:tbl>
    <w:tblPr>
      <w:bidiVisual/>
      <w:tblW w:w="0" w:type="auto"/>
      <w:tblInd w:w="2485" w:type="dxa"/>
      <w:tblBorders>
        <w:top w:val="single" w:sz="4" w:space="0" w:color="4D555B"/>
      </w:tblBorders>
      <w:tblCellMar>
        <w:top w:w="57" w:type="dxa"/>
        <w:left w:w="0" w:type="dxa"/>
        <w:right w:w="0" w:type="dxa"/>
      </w:tblCellMar>
      <w:tblLook w:val="01E0" w:firstRow="1" w:lastRow="1" w:firstColumn="1" w:lastColumn="1" w:noHBand="0" w:noVBand="0"/>
    </w:tblPr>
    <w:tblGrid>
      <w:gridCol w:w="5533"/>
    </w:tblGrid>
    <w:tr w:rsidR="004F393F" w:rsidRPr="00E8263E" w14:paraId="0DD98785" w14:textId="77777777" w:rsidTr="00EF3BDE">
      <w:trPr>
        <w:trHeight w:val="561"/>
      </w:trPr>
      <w:tc>
        <w:tcPr>
          <w:tcW w:w="5533" w:type="dxa"/>
        </w:tcPr>
        <w:p w14:paraId="7775DEBD" w14:textId="77777777" w:rsidR="00A54F29" w:rsidRDefault="002804CB" w:rsidP="00EF3BDE">
          <w:pPr>
            <w:jc w:val="center"/>
            <w:rPr>
              <w:rFonts w:ascii="Arial" w:hAnsi="Arial" w:cs="Arial" w:hint="cs"/>
              <w:b/>
              <w:bCs/>
              <w:color w:val="4D555B"/>
              <w:rtl/>
            </w:rPr>
          </w:pPr>
          <w:r>
            <w:rPr>
              <w:rFonts w:ascii="Arial" w:hAnsi="Arial" w:cs="Arial" w:hint="cs"/>
              <w:b/>
              <w:bCs/>
              <w:color w:val="4D555B"/>
              <w:rtl/>
            </w:rPr>
            <w:t>המשנה לדקן לקידום אקדמי</w:t>
          </w:r>
        </w:p>
        <w:p w14:paraId="7FEEF929" w14:textId="77777777" w:rsidR="00BC635C" w:rsidRPr="00E8263E" w:rsidRDefault="002804CB" w:rsidP="00EF3BDE">
          <w:pPr>
            <w:bidi w:val="0"/>
            <w:jc w:val="center"/>
            <w:rPr>
              <w:rFonts w:ascii="Arial" w:hAnsi="Arial" w:cs="Arial"/>
              <w:color w:val="4D555B"/>
            </w:rPr>
          </w:pPr>
          <w:r>
            <w:rPr>
              <w:rFonts w:ascii="Arial" w:hAnsi="Arial" w:cs="Arial" w:hint="cs"/>
              <w:b/>
              <w:bCs/>
              <w:color w:val="4D555B"/>
            </w:rPr>
            <w:t>A</w:t>
          </w:r>
          <w:r>
            <w:rPr>
              <w:rFonts w:ascii="Arial" w:hAnsi="Arial" w:cs="Arial"/>
              <w:b/>
              <w:bCs/>
              <w:color w:val="4D555B"/>
            </w:rPr>
            <w:t xml:space="preserve">ssociate Dean for </w:t>
          </w:r>
          <w:r w:rsidR="004E56E3">
            <w:rPr>
              <w:rFonts w:ascii="Arial" w:hAnsi="Arial" w:cs="Arial"/>
              <w:b/>
              <w:bCs/>
              <w:color w:val="4D555B"/>
            </w:rPr>
            <w:t xml:space="preserve">Academic </w:t>
          </w:r>
          <w:r>
            <w:rPr>
              <w:rFonts w:ascii="Arial" w:hAnsi="Arial" w:cs="Arial"/>
              <w:b/>
              <w:bCs/>
              <w:color w:val="4D555B"/>
            </w:rPr>
            <w:t>Promotion</w:t>
          </w:r>
        </w:p>
      </w:tc>
    </w:tr>
  </w:tbl>
  <w:p w14:paraId="6D30A2E6" w14:textId="77777777" w:rsidR="004F393F" w:rsidRPr="00E8263E" w:rsidRDefault="004F393F" w:rsidP="004E56E3">
    <w:pPr>
      <w:pStyle w:val="Header"/>
      <w:tabs>
        <w:tab w:val="clear" w:pos="8306"/>
        <w:tab w:val="right" w:pos="9026"/>
      </w:tabs>
      <w:jc w:val="center"/>
      <w:rPr>
        <w:rFonts w:hint="cs"/>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6C8"/>
    <w:multiLevelType w:val="hybridMultilevel"/>
    <w:tmpl w:val="B6EC26FA"/>
    <w:lvl w:ilvl="0" w:tplc="4E00B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71F84"/>
    <w:multiLevelType w:val="hybridMultilevel"/>
    <w:tmpl w:val="1A3A86A0"/>
    <w:lvl w:ilvl="0" w:tplc="CDD01F5A">
      <w:start w:val="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33E4C"/>
    <w:multiLevelType w:val="hybridMultilevel"/>
    <w:tmpl w:val="339C6912"/>
    <w:lvl w:ilvl="0" w:tplc="8A788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C02E00"/>
    <w:multiLevelType w:val="hybridMultilevel"/>
    <w:tmpl w:val="C4A4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D704B"/>
    <w:multiLevelType w:val="hybridMultilevel"/>
    <w:tmpl w:val="1B18E468"/>
    <w:lvl w:ilvl="0" w:tplc="7BDC2C5C">
      <w:start w:val="1"/>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A4915"/>
    <w:multiLevelType w:val="hybridMultilevel"/>
    <w:tmpl w:val="C470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66FB3"/>
    <w:multiLevelType w:val="hybridMultilevel"/>
    <w:tmpl w:val="8194B440"/>
    <w:lvl w:ilvl="0" w:tplc="F4B6AC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B6253"/>
    <w:multiLevelType w:val="hybridMultilevel"/>
    <w:tmpl w:val="97B801AC"/>
    <w:lvl w:ilvl="0" w:tplc="BA40B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AC2BF5"/>
    <w:multiLevelType w:val="hybridMultilevel"/>
    <w:tmpl w:val="E0E4217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D508B"/>
    <w:multiLevelType w:val="hybridMultilevel"/>
    <w:tmpl w:val="FFD8CEDA"/>
    <w:lvl w:ilvl="0" w:tplc="77AEC9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C5B5E59"/>
    <w:multiLevelType w:val="hybridMultilevel"/>
    <w:tmpl w:val="281E5574"/>
    <w:lvl w:ilvl="0" w:tplc="6EBED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EE1693"/>
    <w:multiLevelType w:val="hybridMultilevel"/>
    <w:tmpl w:val="2A4E76AE"/>
    <w:lvl w:ilvl="0" w:tplc="BF1641DE">
      <w:start w:val="1"/>
      <w:numFmt w:val="hebrew1"/>
      <w:lvlText w:val="%1."/>
      <w:lvlJc w:val="center"/>
      <w:pPr>
        <w:ind w:left="927" w:hanging="360"/>
      </w:pPr>
      <w:rPr>
        <w:rFonts w:cs="Arial" w:hint="default"/>
        <w:sz w:val="2"/>
        <w:szCs w:val="24"/>
      </w:rPr>
    </w:lvl>
    <w:lvl w:ilvl="1" w:tplc="0409000F">
      <w:start w:val="1"/>
      <w:numFmt w:val="decimal"/>
      <w:lvlText w:val="%2."/>
      <w:lvlJc w:val="left"/>
      <w:pPr>
        <w:ind w:left="1440" w:hanging="360"/>
      </w:pPr>
      <w:rPr>
        <w:rFonts w:hint="default"/>
        <w:sz w:val="2"/>
        <w:szCs w:val="24"/>
      </w:rPr>
    </w:lvl>
    <w:lvl w:ilvl="2" w:tplc="04090005">
      <w:start w:val="1"/>
      <w:numFmt w:val="bullet"/>
      <w:lvlText w:val=""/>
      <w:lvlJc w:val="left"/>
      <w:pPr>
        <w:ind w:left="2160" w:hanging="180"/>
      </w:pPr>
      <w:rPr>
        <w:rFonts w:ascii="Wingdings" w:hAnsi="Wingdings" w:hint="default"/>
        <w:b w:val="0"/>
        <w:bCs w:val="0"/>
        <w:sz w:val="2"/>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D6E9F"/>
    <w:multiLevelType w:val="hybridMultilevel"/>
    <w:tmpl w:val="0E786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771777"/>
    <w:multiLevelType w:val="hybridMultilevel"/>
    <w:tmpl w:val="82C663D4"/>
    <w:lvl w:ilvl="0" w:tplc="49BADA76">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419E7"/>
    <w:multiLevelType w:val="hybridMultilevel"/>
    <w:tmpl w:val="2A008546"/>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407B7B49"/>
    <w:multiLevelType w:val="hybridMultilevel"/>
    <w:tmpl w:val="A3581A5E"/>
    <w:lvl w:ilvl="0" w:tplc="F67A560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B727B7"/>
    <w:multiLevelType w:val="hybridMultilevel"/>
    <w:tmpl w:val="9224012A"/>
    <w:lvl w:ilvl="0" w:tplc="E502F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355FB5"/>
    <w:multiLevelType w:val="hybridMultilevel"/>
    <w:tmpl w:val="7BAE4486"/>
    <w:lvl w:ilvl="0" w:tplc="C80AB920">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36678"/>
    <w:multiLevelType w:val="hybridMultilevel"/>
    <w:tmpl w:val="2BDAB3D6"/>
    <w:lvl w:ilvl="0" w:tplc="5A44407C">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94943D3"/>
    <w:multiLevelType w:val="hybridMultilevel"/>
    <w:tmpl w:val="3746E48E"/>
    <w:lvl w:ilvl="0" w:tplc="AB5201E0">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830D8"/>
    <w:multiLevelType w:val="hybridMultilevel"/>
    <w:tmpl w:val="48148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F2F4F"/>
    <w:multiLevelType w:val="hybridMultilevel"/>
    <w:tmpl w:val="725EEDCA"/>
    <w:lvl w:ilvl="0" w:tplc="29F8586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987E8F"/>
    <w:multiLevelType w:val="hybridMultilevel"/>
    <w:tmpl w:val="191A3810"/>
    <w:lvl w:ilvl="0" w:tplc="EB2EF2FA">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6665183"/>
    <w:multiLevelType w:val="hybridMultilevel"/>
    <w:tmpl w:val="50F4126E"/>
    <w:lvl w:ilvl="0" w:tplc="D8167336">
      <w:start w:val="25"/>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27E0E"/>
    <w:multiLevelType w:val="hybridMultilevel"/>
    <w:tmpl w:val="840A0302"/>
    <w:lvl w:ilvl="0" w:tplc="2A345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E04A29"/>
    <w:multiLevelType w:val="hybridMultilevel"/>
    <w:tmpl w:val="DACA374C"/>
    <w:lvl w:ilvl="0" w:tplc="DF6CD174">
      <w:start w:val="1"/>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3D1945"/>
    <w:multiLevelType w:val="hybridMultilevel"/>
    <w:tmpl w:val="59AE0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A22EB"/>
    <w:multiLevelType w:val="hybridMultilevel"/>
    <w:tmpl w:val="E4F4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C2D5E"/>
    <w:multiLevelType w:val="hybridMultilevel"/>
    <w:tmpl w:val="1C4E65F6"/>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80AF9"/>
    <w:multiLevelType w:val="hybridMultilevel"/>
    <w:tmpl w:val="5C3A8B38"/>
    <w:lvl w:ilvl="0" w:tplc="94E82FAC">
      <w:start w:val="9"/>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326AE"/>
    <w:multiLevelType w:val="hybridMultilevel"/>
    <w:tmpl w:val="2576A2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0A6256"/>
    <w:multiLevelType w:val="hybridMultilevel"/>
    <w:tmpl w:val="95D2FE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6857126B"/>
    <w:multiLevelType w:val="hybridMultilevel"/>
    <w:tmpl w:val="6DC6C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37163B"/>
    <w:multiLevelType w:val="hybridMultilevel"/>
    <w:tmpl w:val="95FA21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12C46"/>
    <w:multiLevelType w:val="hybridMultilevel"/>
    <w:tmpl w:val="D9D2DC00"/>
    <w:lvl w:ilvl="0" w:tplc="164CA9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1B456F3"/>
    <w:multiLevelType w:val="hybridMultilevel"/>
    <w:tmpl w:val="D568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2D0955"/>
    <w:multiLevelType w:val="hybridMultilevel"/>
    <w:tmpl w:val="449EE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30B40C2"/>
    <w:multiLevelType w:val="hybridMultilevel"/>
    <w:tmpl w:val="06EA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57C96"/>
    <w:multiLevelType w:val="hybridMultilevel"/>
    <w:tmpl w:val="9E826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605394"/>
    <w:multiLevelType w:val="hybridMultilevel"/>
    <w:tmpl w:val="5D54FA62"/>
    <w:lvl w:ilvl="0" w:tplc="CBE0D18E">
      <w:start w:val="30"/>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273CC"/>
    <w:multiLevelType w:val="hybridMultilevel"/>
    <w:tmpl w:val="57ACE25A"/>
    <w:lvl w:ilvl="0" w:tplc="DFAAF6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12EA1"/>
    <w:multiLevelType w:val="hybridMultilevel"/>
    <w:tmpl w:val="EAC2ABDC"/>
    <w:lvl w:ilvl="0" w:tplc="65A614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37"/>
  </w:num>
  <w:num w:numId="3">
    <w:abstractNumId w:val="25"/>
  </w:num>
  <w:num w:numId="4">
    <w:abstractNumId w:val="13"/>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8"/>
  </w:num>
  <w:num w:numId="9">
    <w:abstractNumId w:val="3"/>
  </w:num>
  <w:num w:numId="10">
    <w:abstractNumId w:val="28"/>
  </w:num>
  <w:num w:numId="11">
    <w:abstractNumId w:val="26"/>
  </w:num>
  <w:num w:numId="12">
    <w:abstractNumId w:val="4"/>
  </w:num>
  <w:num w:numId="13">
    <w:abstractNumId w:val="14"/>
  </w:num>
  <w:num w:numId="14">
    <w:abstractNumId w:val="1"/>
  </w:num>
  <w:num w:numId="15">
    <w:abstractNumId w:val="29"/>
  </w:num>
  <w:num w:numId="16">
    <w:abstractNumId w:val="2"/>
  </w:num>
  <w:num w:numId="17">
    <w:abstractNumId w:val="5"/>
  </w:num>
  <w:num w:numId="18">
    <w:abstractNumId w:val="6"/>
  </w:num>
  <w:num w:numId="19">
    <w:abstractNumId w:val="8"/>
  </w:num>
  <w:num w:numId="20">
    <w:abstractNumId w:val="32"/>
  </w:num>
  <w:num w:numId="21">
    <w:abstractNumId w:val="35"/>
  </w:num>
  <w:num w:numId="22">
    <w:abstractNumId w:val="40"/>
  </w:num>
  <w:num w:numId="23">
    <w:abstractNumId w:val="0"/>
  </w:num>
  <w:num w:numId="24">
    <w:abstractNumId w:val="17"/>
  </w:num>
  <w:num w:numId="25">
    <w:abstractNumId w:val="41"/>
  </w:num>
  <w:num w:numId="26">
    <w:abstractNumId w:val="23"/>
  </w:num>
  <w:num w:numId="27">
    <w:abstractNumId w:val="11"/>
  </w:num>
  <w:num w:numId="28">
    <w:abstractNumId w:val="30"/>
  </w:num>
  <w:num w:numId="29">
    <w:abstractNumId w:val="7"/>
  </w:num>
  <w:num w:numId="30">
    <w:abstractNumId w:val="15"/>
  </w:num>
  <w:num w:numId="31">
    <w:abstractNumId w:val="19"/>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0"/>
  </w:num>
  <w:num w:numId="36">
    <w:abstractNumId w:val="16"/>
  </w:num>
  <w:num w:numId="37">
    <w:abstractNumId w:val="21"/>
  </w:num>
  <w:num w:numId="38">
    <w:abstractNumId w:val="34"/>
  </w:num>
  <w:num w:numId="39">
    <w:abstractNumId w:val="20"/>
  </w:num>
  <w:num w:numId="40">
    <w:abstractNumId w:val="27"/>
  </w:num>
  <w:num w:numId="41">
    <w:abstractNumId w:val="38"/>
  </w:num>
  <w:num w:numId="42">
    <w:abstractNumId w:val="2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12"/>
    <w:rsid w:val="0000138C"/>
    <w:rsid w:val="0000735A"/>
    <w:rsid w:val="00015E0B"/>
    <w:rsid w:val="00017A83"/>
    <w:rsid w:val="0002399E"/>
    <w:rsid w:val="00025E3D"/>
    <w:rsid w:val="00027A45"/>
    <w:rsid w:val="00033443"/>
    <w:rsid w:val="00033A35"/>
    <w:rsid w:val="00034CFB"/>
    <w:rsid w:val="00037C94"/>
    <w:rsid w:val="00041A71"/>
    <w:rsid w:val="000448B3"/>
    <w:rsid w:val="000454ED"/>
    <w:rsid w:val="00051E1E"/>
    <w:rsid w:val="00053ACE"/>
    <w:rsid w:val="00057C65"/>
    <w:rsid w:val="00057F08"/>
    <w:rsid w:val="0006021F"/>
    <w:rsid w:val="00063EE0"/>
    <w:rsid w:val="000647BD"/>
    <w:rsid w:val="000648B1"/>
    <w:rsid w:val="00067E4C"/>
    <w:rsid w:val="000766C0"/>
    <w:rsid w:val="00080411"/>
    <w:rsid w:val="000822F3"/>
    <w:rsid w:val="00084F21"/>
    <w:rsid w:val="000857D0"/>
    <w:rsid w:val="00085D87"/>
    <w:rsid w:val="000A00B4"/>
    <w:rsid w:val="000A2D59"/>
    <w:rsid w:val="000A497C"/>
    <w:rsid w:val="000A5924"/>
    <w:rsid w:val="000A76FA"/>
    <w:rsid w:val="000B0B47"/>
    <w:rsid w:val="000B0BC0"/>
    <w:rsid w:val="000B0F47"/>
    <w:rsid w:val="000B1D92"/>
    <w:rsid w:val="000B5100"/>
    <w:rsid w:val="000B67FC"/>
    <w:rsid w:val="000B72BB"/>
    <w:rsid w:val="000C0E8A"/>
    <w:rsid w:val="000C0FC2"/>
    <w:rsid w:val="000C32AD"/>
    <w:rsid w:val="000C3D65"/>
    <w:rsid w:val="000C4AB8"/>
    <w:rsid w:val="000C5ED2"/>
    <w:rsid w:val="000D4DDE"/>
    <w:rsid w:val="000D5CB9"/>
    <w:rsid w:val="000D6AA1"/>
    <w:rsid w:val="000D7542"/>
    <w:rsid w:val="000E06A9"/>
    <w:rsid w:val="000E42D5"/>
    <w:rsid w:val="000F0133"/>
    <w:rsid w:val="000F24D5"/>
    <w:rsid w:val="000F392F"/>
    <w:rsid w:val="000F7C7D"/>
    <w:rsid w:val="00112780"/>
    <w:rsid w:val="00115015"/>
    <w:rsid w:val="00117DDE"/>
    <w:rsid w:val="00120789"/>
    <w:rsid w:val="00121B7B"/>
    <w:rsid w:val="001254C1"/>
    <w:rsid w:val="00125F35"/>
    <w:rsid w:val="00130A1C"/>
    <w:rsid w:val="001415B6"/>
    <w:rsid w:val="001451A2"/>
    <w:rsid w:val="00146407"/>
    <w:rsid w:val="00146551"/>
    <w:rsid w:val="00146D05"/>
    <w:rsid w:val="001519C2"/>
    <w:rsid w:val="00152A3C"/>
    <w:rsid w:val="00157837"/>
    <w:rsid w:val="00157D8A"/>
    <w:rsid w:val="00160297"/>
    <w:rsid w:val="0016325C"/>
    <w:rsid w:val="00170D81"/>
    <w:rsid w:val="00171F10"/>
    <w:rsid w:val="00183ED4"/>
    <w:rsid w:val="0019148A"/>
    <w:rsid w:val="001A180A"/>
    <w:rsid w:val="001A34C8"/>
    <w:rsid w:val="001A55E6"/>
    <w:rsid w:val="001A5B5F"/>
    <w:rsid w:val="001A5BE1"/>
    <w:rsid w:val="001B2C7A"/>
    <w:rsid w:val="001B32F5"/>
    <w:rsid w:val="001B61E8"/>
    <w:rsid w:val="001B7155"/>
    <w:rsid w:val="001C132A"/>
    <w:rsid w:val="001C3138"/>
    <w:rsid w:val="001C5F1F"/>
    <w:rsid w:val="001D156D"/>
    <w:rsid w:val="001D2203"/>
    <w:rsid w:val="001D5BDA"/>
    <w:rsid w:val="001D6552"/>
    <w:rsid w:val="001D7868"/>
    <w:rsid w:val="001E1EF7"/>
    <w:rsid w:val="001E483A"/>
    <w:rsid w:val="001E717D"/>
    <w:rsid w:val="001F2006"/>
    <w:rsid w:val="001F43E5"/>
    <w:rsid w:val="001F5B9D"/>
    <w:rsid w:val="001F7591"/>
    <w:rsid w:val="002007B9"/>
    <w:rsid w:val="002007F9"/>
    <w:rsid w:val="00205BDA"/>
    <w:rsid w:val="00210080"/>
    <w:rsid w:val="00210F8E"/>
    <w:rsid w:val="00211142"/>
    <w:rsid w:val="002116ED"/>
    <w:rsid w:val="00211AD7"/>
    <w:rsid w:val="00213648"/>
    <w:rsid w:val="00214906"/>
    <w:rsid w:val="00220DCC"/>
    <w:rsid w:val="00223901"/>
    <w:rsid w:val="00226EED"/>
    <w:rsid w:val="00227676"/>
    <w:rsid w:val="00227B0E"/>
    <w:rsid w:val="002337A6"/>
    <w:rsid w:val="002350ED"/>
    <w:rsid w:val="00236A17"/>
    <w:rsid w:val="002420DC"/>
    <w:rsid w:val="00255EF4"/>
    <w:rsid w:val="00257F92"/>
    <w:rsid w:val="002606C6"/>
    <w:rsid w:val="00260E53"/>
    <w:rsid w:val="00262D30"/>
    <w:rsid w:val="00264243"/>
    <w:rsid w:val="00265F3B"/>
    <w:rsid w:val="0026617F"/>
    <w:rsid w:val="00270766"/>
    <w:rsid w:val="00273638"/>
    <w:rsid w:val="00273965"/>
    <w:rsid w:val="002740CE"/>
    <w:rsid w:val="00275FAE"/>
    <w:rsid w:val="002804CB"/>
    <w:rsid w:val="0028183D"/>
    <w:rsid w:val="00281BD8"/>
    <w:rsid w:val="002830F3"/>
    <w:rsid w:val="002844F9"/>
    <w:rsid w:val="00292880"/>
    <w:rsid w:val="00296C60"/>
    <w:rsid w:val="002A05CB"/>
    <w:rsid w:val="002A1E13"/>
    <w:rsid w:val="002A2348"/>
    <w:rsid w:val="002A356B"/>
    <w:rsid w:val="002A6970"/>
    <w:rsid w:val="002A6AC4"/>
    <w:rsid w:val="002A6AF6"/>
    <w:rsid w:val="002A6F0D"/>
    <w:rsid w:val="002A7D51"/>
    <w:rsid w:val="002B2325"/>
    <w:rsid w:val="002B3058"/>
    <w:rsid w:val="002B69D3"/>
    <w:rsid w:val="002C33EB"/>
    <w:rsid w:val="002D22E5"/>
    <w:rsid w:val="002D6010"/>
    <w:rsid w:val="002D61D1"/>
    <w:rsid w:val="002D7F38"/>
    <w:rsid w:val="002E039C"/>
    <w:rsid w:val="002E0638"/>
    <w:rsid w:val="002E0BF9"/>
    <w:rsid w:val="002E645A"/>
    <w:rsid w:val="002F7758"/>
    <w:rsid w:val="002F7E27"/>
    <w:rsid w:val="00301672"/>
    <w:rsid w:val="00307E4E"/>
    <w:rsid w:val="00310306"/>
    <w:rsid w:val="00315088"/>
    <w:rsid w:val="003157A3"/>
    <w:rsid w:val="003220D9"/>
    <w:rsid w:val="003221C0"/>
    <w:rsid w:val="00324A98"/>
    <w:rsid w:val="00326EEC"/>
    <w:rsid w:val="00327E6F"/>
    <w:rsid w:val="00332003"/>
    <w:rsid w:val="00332054"/>
    <w:rsid w:val="00334033"/>
    <w:rsid w:val="00334DA6"/>
    <w:rsid w:val="00335F63"/>
    <w:rsid w:val="003420F3"/>
    <w:rsid w:val="00343233"/>
    <w:rsid w:val="0034689B"/>
    <w:rsid w:val="00350CE7"/>
    <w:rsid w:val="003532DF"/>
    <w:rsid w:val="00354FEF"/>
    <w:rsid w:val="00355967"/>
    <w:rsid w:val="00355AEF"/>
    <w:rsid w:val="00356B46"/>
    <w:rsid w:val="00360501"/>
    <w:rsid w:val="00365409"/>
    <w:rsid w:val="00367641"/>
    <w:rsid w:val="003702B8"/>
    <w:rsid w:val="00370F98"/>
    <w:rsid w:val="00371D9A"/>
    <w:rsid w:val="003720E9"/>
    <w:rsid w:val="00374269"/>
    <w:rsid w:val="00374F1A"/>
    <w:rsid w:val="00380683"/>
    <w:rsid w:val="00383183"/>
    <w:rsid w:val="00383F59"/>
    <w:rsid w:val="00384080"/>
    <w:rsid w:val="0038440C"/>
    <w:rsid w:val="0039458A"/>
    <w:rsid w:val="00395347"/>
    <w:rsid w:val="00396717"/>
    <w:rsid w:val="003A0259"/>
    <w:rsid w:val="003A0A5F"/>
    <w:rsid w:val="003A1223"/>
    <w:rsid w:val="003A6B79"/>
    <w:rsid w:val="003A7615"/>
    <w:rsid w:val="003B104B"/>
    <w:rsid w:val="003B3EAE"/>
    <w:rsid w:val="003C256B"/>
    <w:rsid w:val="003C2907"/>
    <w:rsid w:val="003C292C"/>
    <w:rsid w:val="003C2F26"/>
    <w:rsid w:val="003C6381"/>
    <w:rsid w:val="003D1F11"/>
    <w:rsid w:val="003D22B1"/>
    <w:rsid w:val="003D271E"/>
    <w:rsid w:val="003D6914"/>
    <w:rsid w:val="003E0751"/>
    <w:rsid w:val="003E1B2D"/>
    <w:rsid w:val="003E1DF3"/>
    <w:rsid w:val="003E250B"/>
    <w:rsid w:val="003F32D5"/>
    <w:rsid w:val="003F7317"/>
    <w:rsid w:val="003F7F52"/>
    <w:rsid w:val="0040030D"/>
    <w:rsid w:val="00404AC4"/>
    <w:rsid w:val="00405394"/>
    <w:rsid w:val="004058A7"/>
    <w:rsid w:val="00407DB4"/>
    <w:rsid w:val="004103D6"/>
    <w:rsid w:val="00416912"/>
    <w:rsid w:val="00420DEA"/>
    <w:rsid w:val="004215D5"/>
    <w:rsid w:val="00426FA2"/>
    <w:rsid w:val="004303D1"/>
    <w:rsid w:val="004330EC"/>
    <w:rsid w:val="00435D75"/>
    <w:rsid w:val="004377B4"/>
    <w:rsid w:val="004470ED"/>
    <w:rsid w:val="004479EE"/>
    <w:rsid w:val="00451214"/>
    <w:rsid w:val="0045225C"/>
    <w:rsid w:val="0045392D"/>
    <w:rsid w:val="00453FB6"/>
    <w:rsid w:val="004555FB"/>
    <w:rsid w:val="00457DC3"/>
    <w:rsid w:val="004643F5"/>
    <w:rsid w:val="004645E5"/>
    <w:rsid w:val="004654F0"/>
    <w:rsid w:val="00465BFA"/>
    <w:rsid w:val="004742F1"/>
    <w:rsid w:val="0048359F"/>
    <w:rsid w:val="00483ACD"/>
    <w:rsid w:val="00484D18"/>
    <w:rsid w:val="00485B69"/>
    <w:rsid w:val="00491899"/>
    <w:rsid w:val="004961EA"/>
    <w:rsid w:val="00496696"/>
    <w:rsid w:val="00496C51"/>
    <w:rsid w:val="004A4A77"/>
    <w:rsid w:val="004A4C00"/>
    <w:rsid w:val="004A53FC"/>
    <w:rsid w:val="004B013C"/>
    <w:rsid w:val="004B1D3B"/>
    <w:rsid w:val="004C3FA2"/>
    <w:rsid w:val="004C5741"/>
    <w:rsid w:val="004D1CC0"/>
    <w:rsid w:val="004D315E"/>
    <w:rsid w:val="004D5035"/>
    <w:rsid w:val="004E56E3"/>
    <w:rsid w:val="004E58CE"/>
    <w:rsid w:val="004E596D"/>
    <w:rsid w:val="004E6E79"/>
    <w:rsid w:val="004E71F8"/>
    <w:rsid w:val="004F1890"/>
    <w:rsid w:val="004F2C14"/>
    <w:rsid w:val="004F393F"/>
    <w:rsid w:val="004F4002"/>
    <w:rsid w:val="004F68BA"/>
    <w:rsid w:val="0050139C"/>
    <w:rsid w:val="00504BA8"/>
    <w:rsid w:val="0050586A"/>
    <w:rsid w:val="005069EE"/>
    <w:rsid w:val="0050729D"/>
    <w:rsid w:val="00507F2B"/>
    <w:rsid w:val="00510204"/>
    <w:rsid w:val="00510DF9"/>
    <w:rsid w:val="0051272F"/>
    <w:rsid w:val="00521E35"/>
    <w:rsid w:val="0052533F"/>
    <w:rsid w:val="00530C21"/>
    <w:rsid w:val="00534328"/>
    <w:rsid w:val="00537180"/>
    <w:rsid w:val="00540CF2"/>
    <w:rsid w:val="0054507C"/>
    <w:rsid w:val="00545714"/>
    <w:rsid w:val="00550444"/>
    <w:rsid w:val="0055044B"/>
    <w:rsid w:val="00554A65"/>
    <w:rsid w:val="00555A9B"/>
    <w:rsid w:val="00557C51"/>
    <w:rsid w:val="005620DD"/>
    <w:rsid w:val="005627AA"/>
    <w:rsid w:val="0056362A"/>
    <w:rsid w:val="00565F99"/>
    <w:rsid w:val="00566683"/>
    <w:rsid w:val="005670C8"/>
    <w:rsid w:val="0057238F"/>
    <w:rsid w:val="00574367"/>
    <w:rsid w:val="005751D2"/>
    <w:rsid w:val="005752C2"/>
    <w:rsid w:val="005758BD"/>
    <w:rsid w:val="00576BBE"/>
    <w:rsid w:val="005772CB"/>
    <w:rsid w:val="0057773A"/>
    <w:rsid w:val="00583F78"/>
    <w:rsid w:val="0059014B"/>
    <w:rsid w:val="00590E85"/>
    <w:rsid w:val="005911CB"/>
    <w:rsid w:val="005921C3"/>
    <w:rsid w:val="0059728B"/>
    <w:rsid w:val="00597888"/>
    <w:rsid w:val="005A2942"/>
    <w:rsid w:val="005B0A5B"/>
    <w:rsid w:val="005C07C3"/>
    <w:rsid w:val="005C1CFE"/>
    <w:rsid w:val="005D1434"/>
    <w:rsid w:val="005D51BA"/>
    <w:rsid w:val="005D726B"/>
    <w:rsid w:val="005D732F"/>
    <w:rsid w:val="005D7CFB"/>
    <w:rsid w:val="005E0920"/>
    <w:rsid w:val="005E1261"/>
    <w:rsid w:val="005E7191"/>
    <w:rsid w:val="005E7A81"/>
    <w:rsid w:val="005F0F5F"/>
    <w:rsid w:val="005F1BC7"/>
    <w:rsid w:val="005F1D7C"/>
    <w:rsid w:val="005F3CB3"/>
    <w:rsid w:val="005F55B1"/>
    <w:rsid w:val="005F5C90"/>
    <w:rsid w:val="00600683"/>
    <w:rsid w:val="00603077"/>
    <w:rsid w:val="00603725"/>
    <w:rsid w:val="00604794"/>
    <w:rsid w:val="006068BE"/>
    <w:rsid w:val="00607A11"/>
    <w:rsid w:val="00614C22"/>
    <w:rsid w:val="006151A5"/>
    <w:rsid w:val="00620191"/>
    <w:rsid w:val="0062167C"/>
    <w:rsid w:val="00624CB3"/>
    <w:rsid w:val="00626315"/>
    <w:rsid w:val="00626554"/>
    <w:rsid w:val="00627F66"/>
    <w:rsid w:val="00632BB7"/>
    <w:rsid w:val="00634255"/>
    <w:rsid w:val="00634B7B"/>
    <w:rsid w:val="00634EC9"/>
    <w:rsid w:val="00643B08"/>
    <w:rsid w:val="00656975"/>
    <w:rsid w:val="006711C6"/>
    <w:rsid w:val="00672AC7"/>
    <w:rsid w:val="006759EA"/>
    <w:rsid w:val="00687EC6"/>
    <w:rsid w:val="00690D22"/>
    <w:rsid w:val="00697EF2"/>
    <w:rsid w:val="006A0CBD"/>
    <w:rsid w:val="006A1EB0"/>
    <w:rsid w:val="006A3AA7"/>
    <w:rsid w:val="006A4833"/>
    <w:rsid w:val="006A69AF"/>
    <w:rsid w:val="006A75DD"/>
    <w:rsid w:val="006B0BEA"/>
    <w:rsid w:val="006B1DC1"/>
    <w:rsid w:val="006B2203"/>
    <w:rsid w:val="006B2328"/>
    <w:rsid w:val="006B4F5F"/>
    <w:rsid w:val="006B61C4"/>
    <w:rsid w:val="006C3CE1"/>
    <w:rsid w:val="006C4BAE"/>
    <w:rsid w:val="006C7BAF"/>
    <w:rsid w:val="006D06D6"/>
    <w:rsid w:val="006E0B3B"/>
    <w:rsid w:val="006E1483"/>
    <w:rsid w:val="006E24BA"/>
    <w:rsid w:val="006E2BCF"/>
    <w:rsid w:val="006F0FD0"/>
    <w:rsid w:val="006F71EC"/>
    <w:rsid w:val="007035CA"/>
    <w:rsid w:val="00704653"/>
    <w:rsid w:val="00710821"/>
    <w:rsid w:val="0071219B"/>
    <w:rsid w:val="00717E99"/>
    <w:rsid w:val="00721BE6"/>
    <w:rsid w:val="00726372"/>
    <w:rsid w:val="00727866"/>
    <w:rsid w:val="00730432"/>
    <w:rsid w:val="00730DF2"/>
    <w:rsid w:val="00732545"/>
    <w:rsid w:val="0073465C"/>
    <w:rsid w:val="00735D8B"/>
    <w:rsid w:val="0074189D"/>
    <w:rsid w:val="0074550A"/>
    <w:rsid w:val="00745752"/>
    <w:rsid w:val="00747C33"/>
    <w:rsid w:val="00751A65"/>
    <w:rsid w:val="00753421"/>
    <w:rsid w:val="00753F2B"/>
    <w:rsid w:val="007546DF"/>
    <w:rsid w:val="0075716A"/>
    <w:rsid w:val="0076189C"/>
    <w:rsid w:val="00761A2E"/>
    <w:rsid w:val="00763A2E"/>
    <w:rsid w:val="00770B9B"/>
    <w:rsid w:val="00775D61"/>
    <w:rsid w:val="00776922"/>
    <w:rsid w:val="00780677"/>
    <w:rsid w:val="00780B30"/>
    <w:rsid w:val="00783F15"/>
    <w:rsid w:val="007840CE"/>
    <w:rsid w:val="007842B8"/>
    <w:rsid w:val="007859EA"/>
    <w:rsid w:val="0079052A"/>
    <w:rsid w:val="00791FC5"/>
    <w:rsid w:val="00793860"/>
    <w:rsid w:val="00795C28"/>
    <w:rsid w:val="00797773"/>
    <w:rsid w:val="007A27B6"/>
    <w:rsid w:val="007A3963"/>
    <w:rsid w:val="007A44B2"/>
    <w:rsid w:val="007A4751"/>
    <w:rsid w:val="007A5B30"/>
    <w:rsid w:val="007A7483"/>
    <w:rsid w:val="007A7E7E"/>
    <w:rsid w:val="007B1BD3"/>
    <w:rsid w:val="007B7035"/>
    <w:rsid w:val="007C41B7"/>
    <w:rsid w:val="007C461A"/>
    <w:rsid w:val="007C4E42"/>
    <w:rsid w:val="007C741F"/>
    <w:rsid w:val="007C7A99"/>
    <w:rsid w:val="007D0FF1"/>
    <w:rsid w:val="007D1457"/>
    <w:rsid w:val="007D5FAB"/>
    <w:rsid w:val="007D66F7"/>
    <w:rsid w:val="007E0965"/>
    <w:rsid w:val="007E134B"/>
    <w:rsid w:val="007E4567"/>
    <w:rsid w:val="007E7383"/>
    <w:rsid w:val="007F1479"/>
    <w:rsid w:val="007F2E31"/>
    <w:rsid w:val="007F4466"/>
    <w:rsid w:val="007F44AC"/>
    <w:rsid w:val="007F7ACE"/>
    <w:rsid w:val="0080244D"/>
    <w:rsid w:val="008028B3"/>
    <w:rsid w:val="008072C3"/>
    <w:rsid w:val="00810835"/>
    <w:rsid w:val="00813826"/>
    <w:rsid w:val="00813C7A"/>
    <w:rsid w:val="0081429A"/>
    <w:rsid w:val="00814710"/>
    <w:rsid w:val="00815E17"/>
    <w:rsid w:val="00820C8C"/>
    <w:rsid w:val="008230DD"/>
    <w:rsid w:val="008269F6"/>
    <w:rsid w:val="00826C85"/>
    <w:rsid w:val="00831CFE"/>
    <w:rsid w:val="00835352"/>
    <w:rsid w:val="0083753E"/>
    <w:rsid w:val="00840CC5"/>
    <w:rsid w:val="008415C0"/>
    <w:rsid w:val="00852BD1"/>
    <w:rsid w:val="00854E6B"/>
    <w:rsid w:val="00856E7B"/>
    <w:rsid w:val="008609E2"/>
    <w:rsid w:val="00863418"/>
    <w:rsid w:val="00867F18"/>
    <w:rsid w:val="00876682"/>
    <w:rsid w:val="00880EB2"/>
    <w:rsid w:val="008815F0"/>
    <w:rsid w:val="00882E4D"/>
    <w:rsid w:val="008879E1"/>
    <w:rsid w:val="00891B1D"/>
    <w:rsid w:val="00891C18"/>
    <w:rsid w:val="0089365C"/>
    <w:rsid w:val="0089556B"/>
    <w:rsid w:val="0089580A"/>
    <w:rsid w:val="008978CF"/>
    <w:rsid w:val="008A1813"/>
    <w:rsid w:val="008A4783"/>
    <w:rsid w:val="008A793F"/>
    <w:rsid w:val="008B0518"/>
    <w:rsid w:val="008B3D23"/>
    <w:rsid w:val="008B4A49"/>
    <w:rsid w:val="008B4FC8"/>
    <w:rsid w:val="008C7051"/>
    <w:rsid w:val="008C7984"/>
    <w:rsid w:val="008D08A8"/>
    <w:rsid w:val="008D1FD5"/>
    <w:rsid w:val="008D2EED"/>
    <w:rsid w:val="008D4A92"/>
    <w:rsid w:val="008D6828"/>
    <w:rsid w:val="008E09E4"/>
    <w:rsid w:val="008E15E7"/>
    <w:rsid w:val="008E25C1"/>
    <w:rsid w:val="008E377F"/>
    <w:rsid w:val="008E7340"/>
    <w:rsid w:val="008F0BC7"/>
    <w:rsid w:val="008F23B9"/>
    <w:rsid w:val="008F2F52"/>
    <w:rsid w:val="00902B7C"/>
    <w:rsid w:val="009056D6"/>
    <w:rsid w:val="00906C9B"/>
    <w:rsid w:val="00914A68"/>
    <w:rsid w:val="00917045"/>
    <w:rsid w:val="009206F6"/>
    <w:rsid w:val="0092523F"/>
    <w:rsid w:val="009278C2"/>
    <w:rsid w:val="009278D3"/>
    <w:rsid w:val="00942D1D"/>
    <w:rsid w:val="00944C44"/>
    <w:rsid w:val="00947FC5"/>
    <w:rsid w:val="0095026A"/>
    <w:rsid w:val="00957232"/>
    <w:rsid w:val="00957FDF"/>
    <w:rsid w:val="00960473"/>
    <w:rsid w:val="009624D4"/>
    <w:rsid w:val="00965B2A"/>
    <w:rsid w:val="0096698B"/>
    <w:rsid w:val="0097323F"/>
    <w:rsid w:val="009738E7"/>
    <w:rsid w:val="00974D12"/>
    <w:rsid w:val="00975185"/>
    <w:rsid w:val="00975A0E"/>
    <w:rsid w:val="0097763A"/>
    <w:rsid w:val="00980054"/>
    <w:rsid w:val="00983C58"/>
    <w:rsid w:val="00984CEF"/>
    <w:rsid w:val="00986135"/>
    <w:rsid w:val="0098640A"/>
    <w:rsid w:val="00991769"/>
    <w:rsid w:val="009A3240"/>
    <w:rsid w:val="009A6666"/>
    <w:rsid w:val="009A7A20"/>
    <w:rsid w:val="009B1975"/>
    <w:rsid w:val="009C26A3"/>
    <w:rsid w:val="009C39D4"/>
    <w:rsid w:val="009C63EF"/>
    <w:rsid w:val="009C67D3"/>
    <w:rsid w:val="009C6E37"/>
    <w:rsid w:val="009C70A7"/>
    <w:rsid w:val="009C7410"/>
    <w:rsid w:val="009D0997"/>
    <w:rsid w:val="009D23B5"/>
    <w:rsid w:val="009D23CA"/>
    <w:rsid w:val="009D46DD"/>
    <w:rsid w:val="009D6AC3"/>
    <w:rsid w:val="009D6D5D"/>
    <w:rsid w:val="009E12B1"/>
    <w:rsid w:val="009E3611"/>
    <w:rsid w:val="009E73B9"/>
    <w:rsid w:val="009E7552"/>
    <w:rsid w:val="009F1176"/>
    <w:rsid w:val="009F1449"/>
    <w:rsid w:val="009F4479"/>
    <w:rsid w:val="009F6233"/>
    <w:rsid w:val="00A01307"/>
    <w:rsid w:val="00A02CED"/>
    <w:rsid w:val="00A0321A"/>
    <w:rsid w:val="00A036D4"/>
    <w:rsid w:val="00A03E45"/>
    <w:rsid w:val="00A04F34"/>
    <w:rsid w:val="00A05EB6"/>
    <w:rsid w:val="00A076A4"/>
    <w:rsid w:val="00A11116"/>
    <w:rsid w:val="00A13A06"/>
    <w:rsid w:val="00A149A2"/>
    <w:rsid w:val="00A21139"/>
    <w:rsid w:val="00A22606"/>
    <w:rsid w:val="00A23DE3"/>
    <w:rsid w:val="00A26B82"/>
    <w:rsid w:val="00A31C49"/>
    <w:rsid w:val="00A32B64"/>
    <w:rsid w:val="00A334DE"/>
    <w:rsid w:val="00A35156"/>
    <w:rsid w:val="00A4420A"/>
    <w:rsid w:val="00A4448C"/>
    <w:rsid w:val="00A44D4C"/>
    <w:rsid w:val="00A453A0"/>
    <w:rsid w:val="00A4627B"/>
    <w:rsid w:val="00A51C9E"/>
    <w:rsid w:val="00A5329A"/>
    <w:rsid w:val="00A53559"/>
    <w:rsid w:val="00A549EF"/>
    <w:rsid w:val="00A54F29"/>
    <w:rsid w:val="00A56533"/>
    <w:rsid w:val="00A56638"/>
    <w:rsid w:val="00A56B9E"/>
    <w:rsid w:val="00A63405"/>
    <w:rsid w:val="00A63D4B"/>
    <w:rsid w:val="00A649E9"/>
    <w:rsid w:val="00A669F6"/>
    <w:rsid w:val="00A72CC7"/>
    <w:rsid w:val="00A73AFC"/>
    <w:rsid w:val="00A759F6"/>
    <w:rsid w:val="00A75C0D"/>
    <w:rsid w:val="00A80392"/>
    <w:rsid w:val="00A81D07"/>
    <w:rsid w:val="00A861C5"/>
    <w:rsid w:val="00A92230"/>
    <w:rsid w:val="00A93E68"/>
    <w:rsid w:val="00AA1A8A"/>
    <w:rsid w:val="00AA3AE6"/>
    <w:rsid w:val="00AA55A3"/>
    <w:rsid w:val="00AA7536"/>
    <w:rsid w:val="00AB4C32"/>
    <w:rsid w:val="00AB519A"/>
    <w:rsid w:val="00AB5C54"/>
    <w:rsid w:val="00AC5855"/>
    <w:rsid w:val="00AD0DA3"/>
    <w:rsid w:val="00AD2163"/>
    <w:rsid w:val="00AD5B52"/>
    <w:rsid w:val="00AD6F7C"/>
    <w:rsid w:val="00AE6792"/>
    <w:rsid w:val="00AF1754"/>
    <w:rsid w:val="00AF1D7E"/>
    <w:rsid w:val="00B027FD"/>
    <w:rsid w:val="00B028FA"/>
    <w:rsid w:val="00B051BB"/>
    <w:rsid w:val="00B13A9F"/>
    <w:rsid w:val="00B17783"/>
    <w:rsid w:val="00B177BA"/>
    <w:rsid w:val="00B21B61"/>
    <w:rsid w:val="00B22170"/>
    <w:rsid w:val="00B23929"/>
    <w:rsid w:val="00B30947"/>
    <w:rsid w:val="00B337D2"/>
    <w:rsid w:val="00B36FDF"/>
    <w:rsid w:val="00B40240"/>
    <w:rsid w:val="00B40741"/>
    <w:rsid w:val="00B424CD"/>
    <w:rsid w:val="00B43872"/>
    <w:rsid w:val="00B459D2"/>
    <w:rsid w:val="00B4747A"/>
    <w:rsid w:val="00B51068"/>
    <w:rsid w:val="00B5458B"/>
    <w:rsid w:val="00B54761"/>
    <w:rsid w:val="00B54D17"/>
    <w:rsid w:val="00B55535"/>
    <w:rsid w:val="00B55D2B"/>
    <w:rsid w:val="00B57550"/>
    <w:rsid w:val="00B5798E"/>
    <w:rsid w:val="00B626C1"/>
    <w:rsid w:val="00B67288"/>
    <w:rsid w:val="00B71202"/>
    <w:rsid w:val="00B73885"/>
    <w:rsid w:val="00B74791"/>
    <w:rsid w:val="00B74911"/>
    <w:rsid w:val="00B81C05"/>
    <w:rsid w:val="00B82820"/>
    <w:rsid w:val="00B93C20"/>
    <w:rsid w:val="00B9483C"/>
    <w:rsid w:val="00B95520"/>
    <w:rsid w:val="00B95E7E"/>
    <w:rsid w:val="00B961A7"/>
    <w:rsid w:val="00B97B73"/>
    <w:rsid w:val="00BA1DC3"/>
    <w:rsid w:val="00BA24E5"/>
    <w:rsid w:val="00BA62F5"/>
    <w:rsid w:val="00BA68D4"/>
    <w:rsid w:val="00BB08B4"/>
    <w:rsid w:val="00BB7EE0"/>
    <w:rsid w:val="00BC2EFD"/>
    <w:rsid w:val="00BC635C"/>
    <w:rsid w:val="00BC7D8F"/>
    <w:rsid w:val="00BD00F0"/>
    <w:rsid w:val="00BD3289"/>
    <w:rsid w:val="00BD3896"/>
    <w:rsid w:val="00BD5123"/>
    <w:rsid w:val="00BD7485"/>
    <w:rsid w:val="00BD7A13"/>
    <w:rsid w:val="00BE709C"/>
    <w:rsid w:val="00BF3567"/>
    <w:rsid w:val="00BF4852"/>
    <w:rsid w:val="00BF6C63"/>
    <w:rsid w:val="00C02BF0"/>
    <w:rsid w:val="00C02BF2"/>
    <w:rsid w:val="00C03C21"/>
    <w:rsid w:val="00C06DD8"/>
    <w:rsid w:val="00C07B97"/>
    <w:rsid w:val="00C07BE2"/>
    <w:rsid w:val="00C1141D"/>
    <w:rsid w:val="00C17974"/>
    <w:rsid w:val="00C179CC"/>
    <w:rsid w:val="00C204F0"/>
    <w:rsid w:val="00C25652"/>
    <w:rsid w:val="00C31B16"/>
    <w:rsid w:val="00C3558F"/>
    <w:rsid w:val="00C35696"/>
    <w:rsid w:val="00C53677"/>
    <w:rsid w:val="00C553A9"/>
    <w:rsid w:val="00C55B27"/>
    <w:rsid w:val="00C5618B"/>
    <w:rsid w:val="00C56A3A"/>
    <w:rsid w:val="00C636AC"/>
    <w:rsid w:val="00C65207"/>
    <w:rsid w:val="00C655F3"/>
    <w:rsid w:val="00C703FA"/>
    <w:rsid w:val="00C705E6"/>
    <w:rsid w:val="00C71BD2"/>
    <w:rsid w:val="00C7246D"/>
    <w:rsid w:val="00C752B7"/>
    <w:rsid w:val="00C76038"/>
    <w:rsid w:val="00C8198B"/>
    <w:rsid w:val="00C82772"/>
    <w:rsid w:val="00C84C86"/>
    <w:rsid w:val="00C932CB"/>
    <w:rsid w:val="00C96499"/>
    <w:rsid w:val="00C9660A"/>
    <w:rsid w:val="00C96CC5"/>
    <w:rsid w:val="00C97DA8"/>
    <w:rsid w:val="00C97FE9"/>
    <w:rsid w:val="00CA4A9F"/>
    <w:rsid w:val="00CA5359"/>
    <w:rsid w:val="00CA61CA"/>
    <w:rsid w:val="00CA6878"/>
    <w:rsid w:val="00CB08E3"/>
    <w:rsid w:val="00CB2078"/>
    <w:rsid w:val="00CB2DE8"/>
    <w:rsid w:val="00CB7023"/>
    <w:rsid w:val="00CC0C2C"/>
    <w:rsid w:val="00CC2C7E"/>
    <w:rsid w:val="00CD0814"/>
    <w:rsid w:val="00CD1FA7"/>
    <w:rsid w:val="00CD2BD2"/>
    <w:rsid w:val="00CD3E80"/>
    <w:rsid w:val="00CD57CF"/>
    <w:rsid w:val="00CE0777"/>
    <w:rsid w:val="00CE4167"/>
    <w:rsid w:val="00CE606E"/>
    <w:rsid w:val="00CE6A3F"/>
    <w:rsid w:val="00CF089A"/>
    <w:rsid w:val="00D01663"/>
    <w:rsid w:val="00D02DEA"/>
    <w:rsid w:val="00D04D65"/>
    <w:rsid w:val="00D05D29"/>
    <w:rsid w:val="00D0618B"/>
    <w:rsid w:val="00D12262"/>
    <w:rsid w:val="00D13050"/>
    <w:rsid w:val="00D13094"/>
    <w:rsid w:val="00D1337F"/>
    <w:rsid w:val="00D1479A"/>
    <w:rsid w:val="00D201B6"/>
    <w:rsid w:val="00D22652"/>
    <w:rsid w:val="00D26C52"/>
    <w:rsid w:val="00D2780F"/>
    <w:rsid w:val="00D30881"/>
    <w:rsid w:val="00D30A01"/>
    <w:rsid w:val="00D3541A"/>
    <w:rsid w:val="00D430E2"/>
    <w:rsid w:val="00D502A4"/>
    <w:rsid w:val="00D51538"/>
    <w:rsid w:val="00D527D9"/>
    <w:rsid w:val="00D55B2A"/>
    <w:rsid w:val="00D56A69"/>
    <w:rsid w:val="00D64C62"/>
    <w:rsid w:val="00D64EAF"/>
    <w:rsid w:val="00D661DA"/>
    <w:rsid w:val="00D70A36"/>
    <w:rsid w:val="00D81752"/>
    <w:rsid w:val="00D84424"/>
    <w:rsid w:val="00D85454"/>
    <w:rsid w:val="00D90B3A"/>
    <w:rsid w:val="00D92CD7"/>
    <w:rsid w:val="00D94956"/>
    <w:rsid w:val="00DA065C"/>
    <w:rsid w:val="00DA64CF"/>
    <w:rsid w:val="00DB148C"/>
    <w:rsid w:val="00DB218C"/>
    <w:rsid w:val="00DB3AFD"/>
    <w:rsid w:val="00DB4569"/>
    <w:rsid w:val="00DB5419"/>
    <w:rsid w:val="00DB6C21"/>
    <w:rsid w:val="00DB71A7"/>
    <w:rsid w:val="00DC01A4"/>
    <w:rsid w:val="00DC03FE"/>
    <w:rsid w:val="00DC3360"/>
    <w:rsid w:val="00DC39E4"/>
    <w:rsid w:val="00DC5FF8"/>
    <w:rsid w:val="00DC68E0"/>
    <w:rsid w:val="00DD0065"/>
    <w:rsid w:val="00DD1A00"/>
    <w:rsid w:val="00DD3625"/>
    <w:rsid w:val="00DE259B"/>
    <w:rsid w:val="00DE5586"/>
    <w:rsid w:val="00DE742A"/>
    <w:rsid w:val="00DE792A"/>
    <w:rsid w:val="00DF08EE"/>
    <w:rsid w:val="00DF3172"/>
    <w:rsid w:val="00DF63B3"/>
    <w:rsid w:val="00E000CC"/>
    <w:rsid w:val="00E00261"/>
    <w:rsid w:val="00E02575"/>
    <w:rsid w:val="00E06592"/>
    <w:rsid w:val="00E13B81"/>
    <w:rsid w:val="00E16DBC"/>
    <w:rsid w:val="00E26337"/>
    <w:rsid w:val="00E27269"/>
    <w:rsid w:val="00E30B04"/>
    <w:rsid w:val="00E37F3E"/>
    <w:rsid w:val="00E46BE4"/>
    <w:rsid w:val="00E46ECA"/>
    <w:rsid w:val="00E5009B"/>
    <w:rsid w:val="00E51350"/>
    <w:rsid w:val="00E51F65"/>
    <w:rsid w:val="00E5235B"/>
    <w:rsid w:val="00E53F26"/>
    <w:rsid w:val="00E54EC5"/>
    <w:rsid w:val="00E56284"/>
    <w:rsid w:val="00E60AAF"/>
    <w:rsid w:val="00E628F0"/>
    <w:rsid w:val="00E64C88"/>
    <w:rsid w:val="00E669DA"/>
    <w:rsid w:val="00E6749C"/>
    <w:rsid w:val="00E67676"/>
    <w:rsid w:val="00E73D26"/>
    <w:rsid w:val="00E752F8"/>
    <w:rsid w:val="00E805FF"/>
    <w:rsid w:val="00E82065"/>
    <w:rsid w:val="00E8263E"/>
    <w:rsid w:val="00E82AB9"/>
    <w:rsid w:val="00E82D3B"/>
    <w:rsid w:val="00E855E5"/>
    <w:rsid w:val="00E8645D"/>
    <w:rsid w:val="00E86B90"/>
    <w:rsid w:val="00E87F65"/>
    <w:rsid w:val="00E97975"/>
    <w:rsid w:val="00EA01D1"/>
    <w:rsid w:val="00EA0E6F"/>
    <w:rsid w:val="00EA45B3"/>
    <w:rsid w:val="00EB0D1D"/>
    <w:rsid w:val="00EB269A"/>
    <w:rsid w:val="00EB7A4F"/>
    <w:rsid w:val="00EB7C49"/>
    <w:rsid w:val="00EC1BA9"/>
    <w:rsid w:val="00EC2D9C"/>
    <w:rsid w:val="00EC48A7"/>
    <w:rsid w:val="00EC61B6"/>
    <w:rsid w:val="00ED0556"/>
    <w:rsid w:val="00ED1382"/>
    <w:rsid w:val="00ED6D16"/>
    <w:rsid w:val="00ED7BC7"/>
    <w:rsid w:val="00EE0C03"/>
    <w:rsid w:val="00EE10CF"/>
    <w:rsid w:val="00EE243A"/>
    <w:rsid w:val="00EE283D"/>
    <w:rsid w:val="00EE2969"/>
    <w:rsid w:val="00EE2A07"/>
    <w:rsid w:val="00EE6994"/>
    <w:rsid w:val="00EF2C36"/>
    <w:rsid w:val="00EF3BDE"/>
    <w:rsid w:val="00EF44E6"/>
    <w:rsid w:val="00F06F3D"/>
    <w:rsid w:val="00F0782E"/>
    <w:rsid w:val="00F11045"/>
    <w:rsid w:val="00F11F35"/>
    <w:rsid w:val="00F13501"/>
    <w:rsid w:val="00F14E1B"/>
    <w:rsid w:val="00F15004"/>
    <w:rsid w:val="00F16FE5"/>
    <w:rsid w:val="00F17DBF"/>
    <w:rsid w:val="00F21C6A"/>
    <w:rsid w:val="00F22802"/>
    <w:rsid w:val="00F243BD"/>
    <w:rsid w:val="00F27470"/>
    <w:rsid w:val="00F27E4D"/>
    <w:rsid w:val="00F36EC0"/>
    <w:rsid w:val="00F3705B"/>
    <w:rsid w:val="00F406A3"/>
    <w:rsid w:val="00F41DFD"/>
    <w:rsid w:val="00F43DDE"/>
    <w:rsid w:val="00F43F4A"/>
    <w:rsid w:val="00F46283"/>
    <w:rsid w:val="00F50AEB"/>
    <w:rsid w:val="00F5494A"/>
    <w:rsid w:val="00F55440"/>
    <w:rsid w:val="00F56A7B"/>
    <w:rsid w:val="00F56E72"/>
    <w:rsid w:val="00F628C8"/>
    <w:rsid w:val="00F634EE"/>
    <w:rsid w:val="00F64C72"/>
    <w:rsid w:val="00F6672F"/>
    <w:rsid w:val="00F66D2D"/>
    <w:rsid w:val="00F67DB8"/>
    <w:rsid w:val="00F70885"/>
    <w:rsid w:val="00F72224"/>
    <w:rsid w:val="00F723F2"/>
    <w:rsid w:val="00F7315A"/>
    <w:rsid w:val="00F73A96"/>
    <w:rsid w:val="00F7666D"/>
    <w:rsid w:val="00F77685"/>
    <w:rsid w:val="00F805E5"/>
    <w:rsid w:val="00F81AF1"/>
    <w:rsid w:val="00F82E69"/>
    <w:rsid w:val="00F82F2D"/>
    <w:rsid w:val="00F833D7"/>
    <w:rsid w:val="00F8362C"/>
    <w:rsid w:val="00F85663"/>
    <w:rsid w:val="00F86A85"/>
    <w:rsid w:val="00F903F8"/>
    <w:rsid w:val="00F90BE0"/>
    <w:rsid w:val="00F949FC"/>
    <w:rsid w:val="00F973A9"/>
    <w:rsid w:val="00FA05AE"/>
    <w:rsid w:val="00FA26D3"/>
    <w:rsid w:val="00FA2CF2"/>
    <w:rsid w:val="00FA7BC1"/>
    <w:rsid w:val="00FA7BE8"/>
    <w:rsid w:val="00FB0EAE"/>
    <w:rsid w:val="00FB1884"/>
    <w:rsid w:val="00FB229F"/>
    <w:rsid w:val="00FB2D7E"/>
    <w:rsid w:val="00FB3F1F"/>
    <w:rsid w:val="00FC2723"/>
    <w:rsid w:val="00FC5BFD"/>
    <w:rsid w:val="00FC786D"/>
    <w:rsid w:val="00FD0FB8"/>
    <w:rsid w:val="00FD2BC2"/>
    <w:rsid w:val="00FD59F7"/>
    <w:rsid w:val="00FD661A"/>
    <w:rsid w:val="00FD6CC8"/>
    <w:rsid w:val="00FD6DC2"/>
    <w:rsid w:val="00FE2B3C"/>
    <w:rsid w:val="00FE3012"/>
    <w:rsid w:val="00FF27C1"/>
    <w:rsid w:val="00FF41CA"/>
    <w:rsid w:val="00FF4408"/>
    <w:rsid w:val="00FF48AF"/>
    <w:rsid w:val="00FF5E35"/>
    <w:rsid w:val="00FF62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8F42571"/>
  <w15:docId w15:val="{15DC6E88-7309-44FB-8932-92FAAFA8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59F"/>
    <w:pPr>
      <w:bidi/>
    </w:pPr>
    <w:rPr>
      <w:sz w:val="24"/>
      <w:szCs w:val="24"/>
    </w:rPr>
  </w:style>
  <w:style w:type="paragraph" w:styleId="Heading1">
    <w:name w:val="heading 1"/>
    <w:basedOn w:val="Normal"/>
    <w:next w:val="Normal"/>
    <w:link w:val="Heading1Char"/>
    <w:uiPriority w:val="9"/>
    <w:qFormat/>
    <w:rsid w:val="004B013C"/>
    <w:pPr>
      <w:keepNext/>
      <w:keepLines/>
      <w:bidi w:val="0"/>
      <w:spacing w:before="320"/>
      <w:outlineLvl w:val="0"/>
    </w:pPr>
    <w:rPr>
      <w:rFonts w:ascii="Cambria" w:hAnsi="Cambria"/>
      <w:color w:val="2E74B5"/>
      <w:sz w:val="30"/>
      <w:szCs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532DF"/>
    <w:pPr>
      <w:tabs>
        <w:tab w:val="center" w:pos="4153"/>
        <w:tab w:val="right" w:pos="8306"/>
      </w:tabs>
    </w:pPr>
  </w:style>
  <w:style w:type="paragraph" w:styleId="Footer">
    <w:name w:val="footer"/>
    <w:basedOn w:val="Normal"/>
    <w:rsid w:val="003532DF"/>
    <w:pPr>
      <w:tabs>
        <w:tab w:val="center" w:pos="4153"/>
        <w:tab w:val="right" w:pos="8306"/>
      </w:tabs>
    </w:pPr>
  </w:style>
  <w:style w:type="table" w:styleId="TableGrid">
    <w:name w:val="Table Grid"/>
    <w:basedOn w:val="TableNormal"/>
    <w:uiPriority w:val="59"/>
    <w:rsid w:val="003532D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532DF"/>
    <w:rPr>
      <w:color w:val="0000FF"/>
      <w:u w:val="single"/>
    </w:rPr>
  </w:style>
  <w:style w:type="paragraph" w:styleId="NormalWeb">
    <w:name w:val="Normal (Web)"/>
    <w:basedOn w:val="Normal"/>
    <w:uiPriority w:val="99"/>
    <w:rsid w:val="0048359F"/>
    <w:pPr>
      <w:bidi w:val="0"/>
      <w:spacing w:before="100" w:beforeAutospacing="1" w:after="100" w:afterAutospacing="1"/>
    </w:pPr>
  </w:style>
  <w:style w:type="paragraph" w:styleId="ListParagraph">
    <w:name w:val="List Paragraph"/>
    <w:basedOn w:val="Normal"/>
    <w:uiPriority w:val="34"/>
    <w:qFormat/>
    <w:rsid w:val="000C0E8A"/>
    <w:pPr>
      <w:ind w:left="720"/>
    </w:pPr>
  </w:style>
  <w:style w:type="character" w:styleId="Emphasis">
    <w:name w:val="Emphasis"/>
    <w:uiPriority w:val="20"/>
    <w:qFormat/>
    <w:rsid w:val="008B3D23"/>
    <w:rPr>
      <w:i/>
      <w:iCs/>
    </w:rPr>
  </w:style>
  <w:style w:type="paragraph" w:customStyle="1" w:styleId="Default">
    <w:name w:val="Default"/>
    <w:rsid w:val="00A51C9E"/>
    <w:pPr>
      <w:widowControl w:val="0"/>
      <w:autoSpaceDE w:val="0"/>
      <w:autoSpaceDN w:val="0"/>
      <w:adjustRightInd w:val="0"/>
    </w:pPr>
    <w:rPr>
      <w:rFonts w:eastAsia="MS Mincho"/>
      <w:color w:val="000000"/>
      <w:sz w:val="24"/>
      <w:szCs w:val="24"/>
      <w:lang w:eastAsia="ja-JP" w:bidi="ar-SA"/>
    </w:rPr>
  </w:style>
  <w:style w:type="paragraph" w:styleId="PlainText">
    <w:name w:val="Plain Text"/>
    <w:basedOn w:val="Normal"/>
    <w:link w:val="PlainTextChar"/>
    <w:uiPriority w:val="99"/>
    <w:unhideWhenUsed/>
    <w:rsid w:val="009F6233"/>
    <w:rPr>
      <w:rFonts w:ascii="David" w:eastAsia="Calibri" w:hAnsi="David" w:cs="David"/>
      <w:color w:val="0F243E"/>
    </w:rPr>
  </w:style>
  <w:style w:type="character" w:customStyle="1" w:styleId="PlainTextChar">
    <w:name w:val="Plain Text Char"/>
    <w:link w:val="PlainText"/>
    <w:uiPriority w:val="99"/>
    <w:rsid w:val="009F6233"/>
    <w:rPr>
      <w:rFonts w:ascii="David" w:eastAsia="Calibri" w:hAnsi="David" w:cs="David"/>
      <w:color w:val="0F243E"/>
      <w:sz w:val="24"/>
      <w:szCs w:val="24"/>
    </w:rPr>
  </w:style>
  <w:style w:type="character" w:customStyle="1" w:styleId="Heading1Char">
    <w:name w:val="Heading 1 Char"/>
    <w:link w:val="Heading1"/>
    <w:uiPriority w:val="9"/>
    <w:rsid w:val="004B013C"/>
    <w:rPr>
      <w:rFonts w:ascii="Cambria" w:hAnsi="Cambria"/>
      <w:color w:val="2E74B5"/>
      <w:sz w:val="30"/>
      <w:szCs w:val="30"/>
    </w:rPr>
  </w:style>
  <w:style w:type="character" w:customStyle="1" w:styleId="HeaderChar">
    <w:name w:val="Header Char"/>
    <w:link w:val="Header"/>
    <w:rsid w:val="007B1BD3"/>
    <w:rPr>
      <w:sz w:val="24"/>
      <w:szCs w:val="24"/>
    </w:rPr>
  </w:style>
  <w:style w:type="paragraph" w:styleId="BalloonText">
    <w:name w:val="Balloon Text"/>
    <w:basedOn w:val="Normal"/>
    <w:link w:val="BalloonTextChar"/>
    <w:uiPriority w:val="99"/>
    <w:semiHidden/>
    <w:unhideWhenUsed/>
    <w:rsid w:val="003E1DF3"/>
    <w:rPr>
      <w:rFonts w:ascii="Tahoma" w:hAnsi="Tahoma" w:cs="Tahoma"/>
      <w:sz w:val="16"/>
      <w:szCs w:val="16"/>
    </w:rPr>
  </w:style>
  <w:style w:type="character" w:customStyle="1" w:styleId="BalloonTextChar">
    <w:name w:val="Balloon Text Char"/>
    <w:link w:val="BalloonText"/>
    <w:uiPriority w:val="99"/>
    <w:semiHidden/>
    <w:rsid w:val="003E1DF3"/>
    <w:rPr>
      <w:rFonts w:ascii="Tahoma" w:hAnsi="Tahoma" w:cs="Tahoma"/>
      <w:sz w:val="16"/>
      <w:szCs w:val="16"/>
    </w:rPr>
  </w:style>
  <w:style w:type="character" w:customStyle="1" w:styleId="UnresolvedMention">
    <w:name w:val="Unresolved Mention"/>
    <w:uiPriority w:val="99"/>
    <w:semiHidden/>
    <w:unhideWhenUsed/>
    <w:rsid w:val="00C71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0643">
      <w:bodyDiv w:val="1"/>
      <w:marLeft w:val="0"/>
      <w:marRight w:val="0"/>
      <w:marTop w:val="0"/>
      <w:marBottom w:val="0"/>
      <w:divBdr>
        <w:top w:val="none" w:sz="0" w:space="0" w:color="auto"/>
        <w:left w:val="none" w:sz="0" w:space="0" w:color="auto"/>
        <w:bottom w:val="none" w:sz="0" w:space="0" w:color="auto"/>
        <w:right w:val="none" w:sz="0" w:space="0" w:color="auto"/>
      </w:divBdr>
    </w:div>
    <w:div w:id="262422644">
      <w:bodyDiv w:val="1"/>
      <w:marLeft w:val="0"/>
      <w:marRight w:val="0"/>
      <w:marTop w:val="0"/>
      <w:marBottom w:val="0"/>
      <w:divBdr>
        <w:top w:val="none" w:sz="0" w:space="0" w:color="auto"/>
        <w:left w:val="none" w:sz="0" w:space="0" w:color="auto"/>
        <w:bottom w:val="none" w:sz="0" w:space="0" w:color="auto"/>
        <w:right w:val="none" w:sz="0" w:space="0" w:color="auto"/>
      </w:divBdr>
    </w:div>
    <w:div w:id="361059209">
      <w:bodyDiv w:val="1"/>
      <w:marLeft w:val="0"/>
      <w:marRight w:val="0"/>
      <w:marTop w:val="0"/>
      <w:marBottom w:val="0"/>
      <w:divBdr>
        <w:top w:val="none" w:sz="0" w:space="0" w:color="auto"/>
        <w:left w:val="none" w:sz="0" w:space="0" w:color="auto"/>
        <w:bottom w:val="none" w:sz="0" w:space="0" w:color="auto"/>
        <w:right w:val="none" w:sz="0" w:space="0" w:color="auto"/>
      </w:divBdr>
    </w:div>
    <w:div w:id="390274200">
      <w:bodyDiv w:val="1"/>
      <w:marLeft w:val="0"/>
      <w:marRight w:val="0"/>
      <w:marTop w:val="0"/>
      <w:marBottom w:val="0"/>
      <w:divBdr>
        <w:top w:val="none" w:sz="0" w:space="0" w:color="auto"/>
        <w:left w:val="none" w:sz="0" w:space="0" w:color="auto"/>
        <w:bottom w:val="none" w:sz="0" w:space="0" w:color="auto"/>
        <w:right w:val="none" w:sz="0" w:space="0" w:color="auto"/>
      </w:divBdr>
    </w:div>
    <w:div w:id="397677761">
      <w:bodyDiv w:val="1"/>
      <w:marLeft w:val="0"/>
      <w:marRight w:val="0"/>
      <w:marTop w:val="0"/>
      <w:marBottom w:val="0"/>
      <w:divBdr>
        <w:top w:val="none" w:sz="0" w:space="0" w:color="auto"/>
        <w:left w:val="none" w:sz="0" w:space="0" w:color="auto"/>
        <w:bottom w:val="none" w:sz="0" w:space="0" w:color="auto"/>
        <w:right w:val="none" w:sz="0" w:space="0" w:color="auto"/>
      </w:divBdr>
    </w:div>
    <w:div w:id="491675591">
      <w:bodyDiv w:val="1"/>
      <w:marLeft w:val="0"/>
      <w:marRight w:val="0"/>
      <w:marTop w:val="0"/>
      <w:marBottom w:val="0"/>
      <w:divBdr>
        <w:top w:val="none" w:sz="0" w:space="0" w:color="auto"/>
        <w:left w:val="none" w:sz="0" w:space="0" w:color="auto"/>
        <w:bottom w:val="none" w:sz="0" w:space="0" w:color="auto"/>
        <w:right w:val="none" w:sz="0" w:space="0" w:color="auto"/>
      </w:divBdr>
    </w:div>
    <w:div w:id="578059758">
      <w:bodyDiv w:val="1"/>
      <w:marLeft w:val="0"/>
      <w:marRight w:val="0"/>
      <w:marTop w:val="0"/>
      <w:marBottom w:val="0"/>
      <w:divBdr>
        <w:top w:val="none" w:sz="0" w:space="0" w:color="auto"/>
        <w:left w:val="none" w:sz="0" w:space="0" w:color="auto"/>
        <w:bottom w:val="none" w:sz="0" w:space="0" w:color="auto"/>
        <w:right w:val="none" w:sz="0" w:space="0" w:color="auto"/>
      </w:divBdr>
    </w:div>
    <w:div w:id="591813423">
      <w:bodyDiv w:val="1"/>
      <w:marLeft w:val="0"/>
      <w:marRight w:val="0"/>
      <w:marTop w:val="0"/>
      <w:marBottom w:val="0"/>
      <w:divBdr>
        <w:top w:val="none" w:sz="0" w:space="0" w:color="auto"/>
        <w:left w:val="none" w:sz="0" w:space="0" w:color="auto"/>
        <w:bottom w:val="none" w:sz="0" w:space="0" w:color="auto"/>
        <w:right w:val="none" w:sz="0" w:space="0" w:color="auto"/>
      </w:divBdr>
    </w:div>
    <w:div w:id="668755131">
      <w:bodyDiv w:val="1"/>
      <w:marLeft w:val="0"/>
      <w:marRight w:val="0"/>
      <w:marTop w:val="0"/>
      <w:marBottom w:val="0"/>
      <w:divBdr>
        <w:top w:val="none" w:sz="0" w:space="0" w:color="auto"/>
        <w:left w:val="none" w:sz="0" w:space="0" w:color="auto"/>
        <w:bottom w:val="none" w:sz="0" w:space="0" w:color="auto"/>
        <w:right w:val="none" w:sz="0" w:space="0" w:color="auto"/>
      </w:divBdr>
    </w:div>
    <w:div w:id="677730192">
      <w:bodyDiv w:val="1"/>
      <w:marLeft w:val="0"/>
      <w:marRight w:val="0"/>
      <w:marTop w:val="0"/>
      <w:marBottom w:val="0"/>
      <w:divBdr>
        <w:top w:val="none" w:sz="0" w:space="0" w:color="auto"/>
        <w:left w:val="none" w:sz="0" w:space="0" w:color="auto"/>
        <w:bottom w:val="none" w:sz="0" w:space="0" w:color="auto"/>
        <w:right w:val="none" w:sz="0" w:space="0" w:color="auto"/>
      </w:divBdr>
    </w:div>
    <w:div w:id="998580956">
      <w:bodyDiv w:val="1"/>
      <w:marLeft w:val="0"/>
      <w:marRight w:val="0"/>
      <w:marTop w:val="0"/>
      <w:marBottom w:val="0"/>
      <w:divBdr>
        <w:top w:val="none" w:sz="0" w:space="0" w:color="auto"/>
        <w:left w:val="none" w:sz="0" w:space="0" w:color="auto"/>
        <w:bottom w:val="none" w:sz="0" w:space="0" w:color="auto"/>
        <w:right w:val="none" w:sz="0" w:space="0" w:color="auto"/>
      </w:divBdr>
    </w:div>
    <w:div w:id="1047948675">
      <w:bodyDiv w:val="1"/>
      <w:marLeft w:val="0"/>
      <w:marRight w:val="0"/>
      <w:marTop w:val="0"/>
      <w:marBottom w:val="0"/>
      <w:divBdr>
        <w:top w:val="none" w:sz="0" w:space="0" w:color="auto"/>
        <w:left w:val="none" w:sz="0" w:space="0" w:color="auto"/>
        <w:bottom w:val="none" w:sz="0" w:space="0" w:color="auto"/>
        <w:right w:val="none" w:sz="0" w:space="0" w:color="auto"/>
      </w:divBdr>
    </w:div>
    <w:div w:id="1096094697">
      <w:bodyDiv w:val="1"/>
      <w:marLeft w:val="0"/>
      <w:marRight w:val="0"/>
      <w:marTop w:val="0"/>
      <w:marBottom w:val="0"/>
      <w:divBdr>
        <w:top w:val="none" w:sz="0" w:space="0" w:color="auto"/>
        <w:left w:val="none" w:sz="0" w:space="0" w:color="auto"/>
        <w:bottom w:val="none" w:sz="0" w:space="0" w:color="auto"/>
        <w:right w:val="none" w:sz="0" w:space="0" w:color="auto"/>
      </w:divBdr>
    </w:div>
    <w:div w:id="1270426267">
      <w:bodyDiv w:val="1"/>
      <w:marLeft w:val="0"/>
      <w:marRight w:val="0"/>
      <w:marTop w:val="0"/>
      <w:marBottom w:val="0"/>
      <w:divBdr>
        <w:top w:val="none" w:sz="0" w:space="0" w:color="auto"/>
        <w:left w:val="none" w:sz="0" w:space="0" w:color="auto"/>
        <w:bottom w:val="none" w:sz="0" w:space="0" w:color="auto"/>
        <w:right w:val="none" w:sz="0" w:space="0" w:color="auto"/>
      </w:divBdr>
    </w:div>
    <w:div w:id="1443264666">
      <w:bodyDiv w:val="1"/>
      <w:marLeft w:val="0"/>
      <w:marRight w:val="0"/>
      <w:marTop w:val="0"/>
      <w:marBottom w:val="0"/>
      <w:divBdr>
        <w:top w:val="none" w:sz="0" w:space="0" w:color="auto"/>
        <w:left w:val="none" w:sz="0" w:space="0" w:color="auto"/>
        <w:bottom w:val="none" w:sz="0" w:space="0" w:color="auto"/>
        <w:right w:val="none" w:sz="0" w:space="0" w:color="auto"/>
      </w:divBdr>
    </w:div>
    <w:div w:id="1461339617">
      <w:bodyDiv w:val="1"/>
      <w:marLeft w:val="0"/>
      <w:marRight w:val="0"/>
      <w:marTop w:val="0"/>
      <w:marBottom w:val="0"/>
      <w:divBdr>
        <w:top w:val="none" w:sz="0" w:space="0" w:color="auto"/>
        <w:left w:val="none" w:sz="0" w:space="0" w:color="auto"/>
        <w:bottom w:val="none" w:sz="0" w:space="0" w:color="auto"/>
        <w:right w:val="none" w:sz="0" w:space="0" w:color="auto"/>
      </w:divBdr>
    </w:div>
    <w:div w:id="1505899469">
      <w:bodyDiv w:val="1"/>
      <w:marLeft w:val="0"/>
      <w:marRight w:val="0"/>
      <w:marTop w:val="0"/>
      <w:marBottom w:val="0"/>
      <w:divBdr>
        <w:top w:val="none" w:sz="0" w:space="0" w:color="auto"/>
        <w:left w:val="none" w:sz="0" w:space="0" w:color="auto"/>
        <w:bottom w:val="none" w:sz="0" w:space="0" w:color="auto"/>
        <w:right w:val="none" w:sz="0" w:space="0" w:color="auto"/>
      </w:divBdr>
    </w:div>
    <w:div w:id="1642036724">
      <w:bodyDiv w:val="1"/>
      <w:marLeft w:val="0"/>
      <w:marRight w:val="0"/>
      <w:marTop w:val="0"/>
      <w:marBottom w:val="0"/>
      <w:divBdr>
        <w:top w:val="none" w:sz="0" w:space="0" w:color="auto"/>
        <w:left w:val="none" w:sz="0" w:space="0" w:color="auto"/>
        <w:bottom w:val="none" w:sz="0" w:space="0" w:color="auto"/>
        <w:right w:val="none" w:sz="0" w:space="0" w:color="auto"/>
      </w:divBdr>
    </w:div>
    <w:div w:id="1809201629">
      <w:bodyDiv w:val="1"/>
      <w:marLeft w:val="0"/>
      <w:marRight w:val="0"/>
      <w:marTop w:val="0"/>
      <w:marBottom w:val="0"/>
      <w:divBdr>
        <w:top w:val="none" w:sz="0" w:space="0" w:color="auto"/>
        <w:left w:val="none" w:sz="0" w:space="0" w:color="auto"/>
        <w:bottom w:val="none" w:sz="0" w:space="0" w:color="auto"/>
        <w:right w:val="none" w:sz="0" w:space="0" w:color="auto"/>
      </w:divBdr>
    </w:div>
    <w:div w:id="1970041604">
      <w:bodyDiv w:val="1"/>
      <w:marLeft w:val="0"/>
      <w:marRight w:val="0"/>
      <w:marTop w:val="0"/>
      <w:marBottom w:val="0"/>
      <w:divBdr>
        <w:top w:val="none" w:sz="0" w:space="0" w:color="auto"/>
        <w:left w:val="none" w:sz="0" w:space="0" w:color="auto"/>
        <w:bottom w:val="none" w:sz="0" w:space="0" w:color="auto"/>
        <w:right w:val="none" w:sz="0" w:space="0" w:color="auto"/>
      </w:divBdr>
    </w:div>
    <w:div w:id="2034069246">
      <w:bodyDiv w:val="1"/>
      <w:marLeft w:val="0"/>
      <w:marRight w:val="0"/>
      <w:marTop w:val="0"/>
      <w:marBottom w:val="0"/>
      <w:divBdr>
        <w:top w:val="none" w:sz="0" w:space="0" w:color="auto"/>
        <w:left w:val="none" w:sz="0" w:space="0" w:color="auto"/>
        <w:bottom w:val="none" w:sz="0" w:space="0" w:color="auto"/>
        <w:right w:val="none" w:sz="0" w:space="0" w:color="auto"/>
      </w:divBdr>
    </w:div>
    <w:div w:id="2078553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AD3E40F1AA347987E843E25057705" ma:contentTypeVersion="13" ma:contentTypeDescription="Create a new document." ma:contentTypeScope="" ma:versionID="5e693c09fb8abce4520fdb61035ce1b6">
  <xsd:schema xmlns:xsd="http://www.w3.org/2001/XMLSchema" xmlns:xs="http://www.w3.org/2001/XMLSchema" xmlns:p="http://schemas.microsoft.com/office/2006/metadata/properties" xmlns:ns3="0d48c167-edd0-41b9-b882-f0fa460d47bc" xmlns:ns4="db1b06a3-1674-4f35-b62b-04c959447a02" targetNamespace="http://schemas.microsoft.com/office/2006/metadata/properties" ma:root="true" ma:fieldsID="3ce9d549a8411338532b95b69f219c47" ns3:_="" ns4:_="">
    <xsd:import namespace="0d48c167-edd0-41b9-b882-f0fa460d47bc"/>
    <xsd:import namespace="db1b06a3-1674-4f35-b62b-04c959447a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8c167-edd0-41b9-b882-f0fa460d4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1b06a3-1674-4f35-b62b-04c959447a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DA48C-38F2-4942-A63A-4F59DF842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8c167-edd0-41b9-b882-f0fa460d47bc"/>
    <ds:schemaRef ds:uri="db1b06a3-1674-4f35-b62b-04c959447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1AD9E-F0B0-40E5-9BCF-22E4F2C86C1E}">
  <ds:schemaRefs>
    <ds:schemaRef ds:uri="http://schemas.microsoft.com/sharepoint/v3/contenttype/forms"/>
  </ds:schemaRefs>
</ds:datastoreItem>
</file>

<file path=customXml/itemProps3.xml><?xml version="1.0" encoding="utf-8"?>
<ds:datastoreItem xmlns:ds="http://schemas.openxmlformats.org/officeDocument/2006/customXml" ds:itemID="{C0180920-695C-4D91-898E-307D29DB395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d48c167-edd0-41b9-b882-f0fa460d47bc"/>
    <ds:schemaRef ds:uri="http://purl.org/dc/elements/1.1/"/>
    <ds:schemaRef ds:uri="http://schemas.microsoft.com/office/2006/metadata/properties"/>
    <ds:schemaRef ds:uri="db1b06a3-1674-4f35-b62b-04c959447a02"/>
    <ds:schemaRef ds:uri="http://www.w3.org/XML/1998/namespace"/>
  </ds:schemaRefs>
</ds:datastoreItem>
</file>

<file path=customXml/itemProps4.xml><?xml version="1.0" encoding="utf-8"?>
<ds:datastoreItem xmlns:ds="http://schemas.openxmlformats.org/officeDocument/2006/customXml" ds:itemID="{E25741BB-254C-4A27-933F-113FA4DD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2071</Words>
  <Characters>10358</Characters>
  <Application>Microsoft Office Word</Application>
  <DocSecurity>4</DocSecurity>
  <Lines>86</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לשכת ראש מערך הנשיא</vt:lpstr>
      <vt:lpstr>לשכת ראש מערך הנשיא</vt:lpstr>
    </vt:vector>
  </TitlesOfParts>
  <Company>Albalak</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לשכת ראש מערך הנשיא</dc:title>
  <dc:subject/>
  <dc:creator>eyal</dc:creator>
  <cp:keywords/>
  <dc:description/>
  <cp:lastModifiedBy>בת אל ימין</cp:lastModifiedBy>
  <cp:revision>2</cp:revision>
  <cp:lastPrinted>2019-10-22T07:43:00Z</cp:lastPrinted>
  <dcterms:created xsi:type="dcterms:W3CDTF">2021-07-15T07:33:00Z</dcterms:created>
  <dcterms:modified xsi:type="dcterms:W3CDTF">2021-07-15T07:33:00Z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0x010100753AD3E40F1AA347987E843E25057705</vt:lpwstr>
  </property>
  <property fmtid="{D5CDD505-2E9C-101B-9397-08002B2CF9AE}" pid="3" name="_DocHome">
    <vt:i4>-1346958513</vt:i4>
  </property>
</Properties>
</file>