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BB6A" w14:textId="441AF2B7" w:rsidR="00C75354" w:rsidRPr="00A36883" w:rsidRDefault="00C764C4" w:rsidP="00A36883">
      <w:pPr>
        <w:tabs>
          <w:tab w:val="left" w:pos="84"/>
        </w:tabs>
        <w:spacing w:line="360" w:lineRule="auto"/>
        <w:ind w:left="483" w:hanging="483"/>
        <w:contextualSpacing/>
        <w:mirrorIndents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פברואר</w:t>
      </w:r>
      <w:r w:rsidR="00A36883" w:rsidRPr="00A36883">
        <w:rPr>
          <w:rFonts w:ascii="David" w:hAnsi="David" w:cs="David"/>
          <w:sz w:val="24"/>
          <w:szCs w:val="24"/>
          <w:rtl/>
        </w:rPr>
        <w:t xml:space="preserve"> 202</w:t>
      </w:r>
      <w:r>
        <w:rPr>
          <w:rFonts w:ascii="David" w:hAnsi="David" w:cs="David" w:hint="cs"/>
          <w:sz w:val="24"/>
          <w:szCs w:val="24"/>
          <w:rtl/>
        </w:rPr>
        <w:t>5</w:t>
      </w:r>
    </w:p>
    <w:p w14:paraId="76F6A82B" w14:textId="77777777" w:rsidR="00A36883" w:rsidRPr="00A36883" w:rsidRDefault="00A36883" w:rsidP="00A36883">
      <w:pPr>
        <w:shd w:val="clear" w:color="auto" w:fill="FFFFFF"/>
        <w:tabs>
          <w:tab w:val="left" w:pos="84"/>
        </w:tabs>
        <w:spacing w:after="0" w:line="360" w:lineRule="auto"/>
        <w:ind w:left="483" w:hanging="483"/>
        <w:contextualSpacing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</w:pPr>
    </w:p>
    <w:p w14:paraId="734A91F6" w14:textId="77777777" w:rsidR="003A0DA1" w:rsidRDefault="003A0DA1" w:rsidP="00A36883">
      <w:pPr>
        <w:shd w:val="clear" w:color="auto" w:fill="FFFFFF"/>
        <w:tabs>
          <w:tab w:val="left" w:pos="84"/>
        </w:tabs>
        <w:spacing w:after="0" w:line="360" w:lineRule="auto"/>
        <w:ind w:left="483" w:hanging="483"/>
        <w:contextualSpacing/>
        <w:mirrorIndents/>
        <w:jc w:val="center"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</w:pPr>
    </w:p>
    <w:p w14:paraId="6F9E745A" w14:textId="24913FD5" w:rsidR="00A36883" w:rsidRPr="00A36883" w:rsidRDefault="00A36883" w:rsidP="00A36883">
      <w:pPr>
        <w:shd w:val="clear" w:color="auto" w:fill="FFFFFF"/>
        <w:tabs>
          <w:tab w:val="left" w:pos="84"/>
        </w:tabs>
        <w:spacing w:after="0" w:line="360" w:lineRule="auto"/>
        <w:ind w:left="483" w:hanging="483"/>
        <w:contextualSpacing/>
        <w:mirrorIndents/>
        <w:jc w:val="center"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</w:pPr>
      <w:r w:rsidRPr="00A36883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 xml:space="preserve">מידע והנחיות לקראת </w:t>
      </w:r>
      <w:r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>מבחן אישיות מקוון</w:t>
      </w:r>
      <w:r w:rsidRPr="00A36883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>:</w:t>
      </w:r>
    </w:p>
    <w:p w14:paraId="5D5908FD" w14:textId="77777777" w:rsidR="00A36883" w:rsidRDefault="00A36883" w:rsidP="00A36883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1F586B3D" w14:textId="671339A4" w:rsidR="00A36883" w:rsidRDefault="00A36883" w:rsidP="00A36883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מועמדים אשר עומדים בתנאי הסף להרשמה למסלול השש שנתי בפקולטה לרפואה ע"ש עזריאלי, אוניברסיטת בר-אילן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,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יוזמנו לה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י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בחן ב</w:t>
      </w:r>
      <w:r w:rsidR="001270B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מבחן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1270B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מקוון.  </w:t>
      </w:r>
    </w:p>
    <w:p w14:paraId="0A918858" w14:textId="02684008" w:rsidR="00A36883" w:rsidRDefault="00A36883" w:rsidP="00A36883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המבחן המקוון מבוצע על ידי </w:t>
      </w:r>
      <w:r w:rsidR="00C764C4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מכון פילת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.</w:t>
      </w:r>
    </w:p>
    <w:p w14:paraId="16A1F0DC" w14:textId="77777777" w:rsidR="00D63C65" w:rsidRPr="00A36883" w:rsidRDefault="00D63C65" w:rsidP="00A36883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179ABFF5" w14:textId="290A3559" w:rsidR="00A36883" w:rsidRDefault="00A36883" w:rsidP="00A36883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מועמדים אשר ע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ומדים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בתנאי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סף הנדרש להרשמה לתכנית, יקבלו </w:t>
      </w: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מייל </w:t>
      </w:r>
      <w:r w:rsidR="00B60522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</w:t>
      </w:r>
      <w:r w:rsidR="008B0778" w:rsidRPr="008B077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מכון פילת</w:t>
      </w: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עם הנחיות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לרישום. </w:t>
      </w:r>
      <w:r w:rsidR="009F78EC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התשלום יתבצע און-ליין, קישור לתשלום יישלח בהמשך. </w:t>
      </w:r>
    </w:p>
    <w:p w14:paraId="23BB1F65" w14:textId="77777777" w:rsidR="003A0DA1" w:rsidRDefault="008B0778" w:rsidP="008B0778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באחריות המועמדים לוודא שהם קיבלו מייל מ</w:t>
      </w:r>
      <w:r w:rsidR="00D63C6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מכון 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פילת </w:t>
      </w:r>
      <w:r w:rsidRPr="00B151D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עד </w:t>
      </w:r>
      <w:r w:rsidR="00833E39" w:rsidRPr="00B151D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24</w:t>
      </w:r>
      <w:r w:rsidRPr="00B151D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שעות לפני מועד הבחינה.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</w:p>
    <w:p w14:paraId="34B86054" w14:textId="0ECE846E" w:rsidR="00D63C65" w:rsidRDefault="008B0778" w:rsidP="008B0778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במידה ולא הגיע מייל, יש לבדוק בתיבת דואר הזבל. </w:t>
      </w:r>
    </w:p>
    <w:p w14:paraId="4B4E094D" w14:textId="6AA2B9B7" w:rsidR="008B0778" w:rsidRDefault="008B0778" w:rsidP="008B0778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במידה והמייל לא נמצא יש ליצור קשר מיידי עם מכון </w:t>
      </w:r>
      <w:r w:rsidRPr="00546146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פילת</w:t>
      </w:r>
      <w:r w:rsidR="0012526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E12001" w:rsidRPr="00E1200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ב</w:t>
      </w:r>
      <w:r w:rsidR="009B05A1" w:rsidRPr="00E1200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מייל</w:t>
      </w:r>
      <w:r w:rsidR="003A0D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:</w:t>
      </w:r>
      <w:r w:rsidR="00E1200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hyperlink r:id="rId7" w:history="1">
        <w:r w:rsidR="008A5839" w:rsidRPr="008613CA">
          <w:rPr>
            <w:rStyle w:val="Hyperlink"/>
            <w:rFonts w:ascii="David" w:eastAsia="Times New Roman" w:hAnsi="David" w:cs="David"/>
            <w:b/>
            <w:bCs/>
            <w:kern w:val="0"/>
            <w:sz w:val="24"/>
            <w:szCs w:val="24"/>
            <w:lang w:eastAsia="en-GB"/>
            <w14:ligatures w14:val="none"/>
          </w:rPr>
          <w:t>support@pilat.co.il</w:t>
        </w:r>
      </w:hyperlink>
      <w:r w:rsidR="008A5839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. </w:t>
      </w:r>
    </w:p>
    <w:p w14:paraId="258DE957" w14:textId="77777777" w:rsidR="00D63C65" w:rsidRDefault="008B0778" w:rsidP="008B0778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הפקולטה אינה אחראית למועמדים שלא התריעו בזמן על אי קבלת המייל</w:t>
      </w:r>
      <w:r w:rsidR="00D63C6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,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</w:p>
    <w:p w14:paraId="30C5A053" w14:textId="7FCE39D7" w:rsidR="008B0778" w:rsidRPr="00D63C65" w:rsidRDefault="00D63C65" w:rsidP="008B0778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b/>
          <w:bCs/>
          <w:color w:val="FF0000"/>
          <w:kern w:val="0"/>
          <w:sz w:val="24"/>
          <w:szCs w:val="24"/>
          <w:rtl/>
          <w:lang w:eastAsia="en-GB"/>
          <w14:ligatures w14:val="none"/>
        </w:rPr>
      </w:pPr>
      <w:r w:rsidRPr="00D63C65">
        <w:rPr>
          <w:rFonts w:ascii="David" w:eastAsia="Times New Roman" w:hAnsi="David" w:cs="David" w:hint="cs"/>
          <w:b/>
          <w:bCs/>
          <w:color w:val="FF0000"/>
          <w:kern w:val="0"/>
          <w:sz w:val="24"/>
          <w:szCs w:val="24"/>
          <w:rtl/>
          <w:lang w:eastAsia="en-GB"/>
          <w14:ligatures w14:val="none"/>
        </w:rPr>
        <w:t>מועמדים אלו</w:t>
      </w:r>
      <w:r w:rsidR="008B0778" w:rsidRPr="00D63C65">
        <w:rPr>
          <w:rFonts w:ascii="David" w:eastAsia="Times New Roman" w:hAnsi="David" w:cs="David" w:hint="cs"/>
          <w:b/>
          <w:bCs/>
          <w:color w:val="FF0000"/>
          <w:kern w:val="0"/>
          <w:sz w:val="24"/>
          <w:szCs w:val="24"/>
          <w:rtl/>
          <w:lang w:eastAsia="en-GB"/>
          <w14:ligatures w14:val="none"/>
        </w:rPr>
        <w:t xml:space="preserve"> לא יוכלו להבחן במועד אחר, ומועמדותם תוסר.   </w:t>
      </w:r>
    </w:p>
    <w:p w14:paraId="566C2840" w14:textId="77777777" w:rsidR="00C764C4" w:rsidRDefault="00C764C4" w:rsidP="00833E39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highlight w:val="yellow"/>
          <w:rtl/>
          <w:lang w:eastAsia="en-GB"/>
          <w14:ligatures w14:val="none"/>
        </w:rPr>
      </w:pPr>
    </w:p>
    <w:p w14:paraId="0A490473" w14:textId="753AB945" w:rsidR="00A36883" w:rsidRPr="003A0DA1" w:rsidRDefault="00A36883" w:rsidP="009A21CB">
      <w:pPr>
        <w:shd w:val="clear" w:color="auto" w:fill="FFFFFF"/>
        <w:tabs>
          <w:tab w:val="left" w:pos="84"/>
        </w:tabs>
        <w:spacing w:after="0" w:line="360" w:lineRule="auto"/>
        <w:mirrorIndents/>
        <w:jc w:val="center"/>
        <w:rPr>
          <w:rFonts w:ascii="David" w:eastAsia="Times New Roman" w:hAnsi="David" w:cs="David"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</w:pPr>
      <w:r w:rsidRPr="003A0DA1">
        <w:rPr>
          <w:rFonts w:ascii="David" w:eastAsia="Times New Roman" w:hAnsi="David" w:cs="David"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>ההרשמה למבחן הינה בתשלום</w:t>
      </w:r>
      <w:r w:rsidR="000B5A8B" w:rsidRPr="003A0D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 xml:space="preserve"> חד פעמי</w:t>
      </w:r>
      <w:r w:rsidRPr="003A0DA1">
        <w:rPr>
          <w:rFonts w:ascii="David" w:eastAsia="Times New Roman" w:hAnsi="David" w:cs="David"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 xml:space="preserve"> ש</w:t>
      </w:r>
      <w:r w:rsidR="00D63C65" w:rsidRPr="003A0D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 xml:space="preserve">ל </w:t>
      </w:r>
      <w:r w:rsidR="00C764C4" w:rsidRPr="003A0D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 xml:space="preserve">442.5 </w:t>
      </w:r>
      <w:r w:rsidRPr="003A0D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>₪, ללא אפשרות החזר.</w:t>
      </w:r>
    </w:p>
    <w:p w14:paraId="3A9E9C9C" w14:textId="77777777" w:rsidR="00A36883" w:rsidRDefault="00A36883" w:rsidP="00A36883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674420A2" w14:textId="275D20DB" w:rsidR="00CF2DB8" w:rsidRDefault="00A36883" w:rsidP="00F47B10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A36883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מועמדים שניגשו לבחינת בגרות חורף, ו/או ייגשו למועד פסיכומטרי אפריל </w:t>
      </w:r>
      <w:r w:rsidR="002662E8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–</w:t>
      </w:r>
      <w:r w:rsidRPr="00A36883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י</w:t>
      </w:r>
      <w:r w:rsidR="000B5A8B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וכלו לעבור</w:t>
      </w:r>
      <w:r w:rsidRPr="00A36883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833E39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למיון</w:t>
      </w:r>
      <w:r w:rsidRPr="00A36883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ללא עמידה בתנאי ה</w:t>
      </w:r>
      <w:r w:rsidR="00CF2DB8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סף. </w:t>
      </w:r>
    </w:p>
    <w:p w14:paraId="647C25F7" w14:textId="7FBB81D6" w:rsidR="00C764C4" w:rsidRDefault="008F6EB9" w:rsidP="00F47B10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8F6EB9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מועמד שלא יעמוד בכל אחד מתנאי הסף </w:t>
      </w:r>
      <w:r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–</w:t>
      </w:r>
      <w:r w:rsidRPr="008F6EB9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Pr="000B5A8B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>עד סוף חודש מאי</w:t>
      </w:r>
      <w:r w:rsidR="003A0DA1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 xml:space="preserve"> </w:t>
      </w:r>
      <w:r w:rsidR="00C764C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>*</w:t>
      </w:r>
      <w:r w:rsidRPr="008F6EB9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–</w:t>
      </w:r>
      <w:r w:rsidRPr="008F6EB9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לא ימשיך בהליך המיון ומועמדותו תיפסל</w:t>
      </w:r>
      <w:r w:rsidRPr="008F6EB9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.</w:t>
      </w:r>
    </w:p>
    <w:p w14:paraId="242A202D" w14:textId="5CAFE7BE" w:rsidR="00A36883" w:rsidRPr="00BB425E" w:rsidRDefault="00BB425E" w:rsidP="00BB425E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*</w:t>
      </w:r>
      <w:r w:rsidR="00C764C4" w:rsidRP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למעט מועמדים שנכללים בתנאי המתווה המיוחד לשנה"ל תשפ"ו לחיילי מילואים לקבלה לתוכנית השש שנתית באוניברסיטת בר-אילן.  </w:t>
      </w:r>
      <w:r w:rsidR="00A36883" w:rsidRPr="00BB425E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br/>
      </w:r>
    </w:p>
    <w:p w14:paraId="60589C1D" w14:textId="2F0E0305" w:rsidR="00A36883" w:rsidRPr="00A36883" w:rsidRDefault="00A36883" w:rsidP="00A36883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שלב הרישום למ</w:t>
      </w:r>
      <w:r w:rsidR="005A193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בחן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כולל:</w:t>
      </w:r>
    </w:p>
    <w:p w14:paraId="4269EFC2" w14:textId="68E271BE" w:rsidR="00A36883" w:rsidRPr="00A36883" w:rsidRDefault="00A36883" w:rsidP="00A36883">
      <w:pPr>
        <w:numPr>
          <w:ilvl w:val="1"/>
          <w:numId w:val="3"/>
        </w:numPr>
        <w:shd w:val="clear" w:color="auto" w:fill="FFFFFF"/>
        <w:tabs>
          <w:tab w:val="left" w:pos="84"/>
        </w:tabs>
        <w:spacing w:after="0" w:line="360" w:lineRule="auto"/>
        <w:ind w:left="1923" w:hanging="483"/>
        <w:contextualSpacing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הרשמה למועד אחד </w:t>
      </w:r>
      <w:r w:rsidR="00C764C4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מתוך שלושה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מועדים אפשריים בהם י</w:t>
      </w:r>
      <w:r w:rsidR="00001B8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י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ערך המ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בחן</w:t>
      </w:r>
      <w:r w:rsidR="006B3384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,</w:t>
      </w:r>
      <w:r w:rsidR="00001B8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המועדים</w:t>
      </w:r>
      <w:r w:rsidR="006B3384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מפורטים בהמשך המסמך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.</w:t>
      </w:r>
    </w:p>
    <w:p w14:paraId="5F48C918" w14:textId="52327298" w:rsidR="00A36883" w:rsidRPr="00A36883" w:rsidRDefault="00A36883" w:rsidP="00A36883">
      <w:pPr>
        <w:numPr>
          <w:ilvl w:val="1"/>
          <w:numId w:val="3"/>
        </w:numPr>
        <w:shd w:val="clear" w:color="auto" w:fill="FFFFFF"/>
        <w:tabs>
          <w:tab w:val="left" w:pos="84"/>
        </w:tabs>
        <w:spacing w:after="0" w:line="360" w:lineRule="auto"/>
        <w:ind w:left="1923" w:hanging="483"/>
        <w:contextualSpacing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ב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י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צוע תשלום עבור המ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בחן</w:t>
      </w:r>
      <w:r w:rsidR="00D63C6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.</w:t>
      </w:r>
    </w:p>
    <w:p w14:paraId="0B3C808D" w14:textId="77777777" w:rsidR="00A36883" w:rsidRPr="00A36883" w:rsidRDefault="00A36883" w:rsidP="00A36883">
      <w:pPr>
        <w:shd w:val="clear" w:color="auto" w:fill="FFFFFF"/>
        <w:tabs>
          <w:tab w:val="left" w:pos="84"/>
        </w:tabs>
        <w:spacing w:after="0" w:line="360" w:lineRule="auto"/>
        <w:ind w:left="1428" w:hanging="483"/>
        <w:contextualSpacing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5B0DCF7C" w14:textId="29F77F05" w:rsidR="005445C2" w:rsidRPr="008B0778" w:rsidRDefault="00A36883" w:rsidP="008B0778">
      <w:pPr>
        <w:shd w:val="clear" w:color="auto" w:fill="FFFFFF"/>
        <w:tabs>
          <w:tab w:val="left" w:pos="84"/>
        </w:tabs>
        <w:spacing w:after="0" w:line="360" w:lineRule="auto"/>
        <w:mirrorIndents/>
        <w:jc w:val="both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המב</w:t>
      </w:r>
      <w:r w:rsidR="005A1930" w:rsidRPr="008B077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חן</w:t>
      </w: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בנוי ממספר חלקים הכוללים</w:t>
      </w:r>
      <w:r w:rsidR="005445C2" w:rsidRPr="008B077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:</w:t>
      </w: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שאלון ביוגרפי, שאלוני מאפיינים אישי</w:t>
      </w:r>
      <w:r w:rsidR="005445C2" w:rsidRPr="008B077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ותיים</w:t>
      </w: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ונטיות</w:t>
      </w:r>
      <w:r w:rsidR="005445C2" w:rsidRPr="008B077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התנהגותיות</w:t>
      </w:r>
      <w:r w:rsidR="005445C2" w:rsidRPr="008B077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הרלוונטי</w:t>
      </w:r>
      <w:r w:rsidR="005445C2" w:rsidRPr="008B077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ות</w:t>
      </w: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8B0778" w:rsidRPr="008B077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ללימודי רפואה</w:t>
      </w: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, ופרק שבוחן יכולות חשיבה והבנה, על סמך  מידע שמוצג במילים, או באמצעות הצגה חזותית. </w:t>
      </w:r>
    </w:p>
    <w:p w14:paraId="405EAFCE" w14:textId="750A5177" w:rsidR="005445C2" w:rsidRDefault="00A36883" w:rsidP="008B0778">
      <w:pPr>
        <w:shd w:val="clear" w:color="auto" w:fill="FFFFFF"/>
        <w:tabs>
          <w:tab w:val="left" w:pos="84"/>
        </w:tabs>
        <w:spacing w:after="0" w:line="360" w:lineRule="auto"/>
        <w:mirrorIndents/>
        <w:jc w:val="both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8B0778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חלק מהשאלות יהיו שאלות סגורות (תתבקשו לבחור תשובה אחת מתוך כמה אפשרויות תגובה), ובשאלות אחרות תדרשו לענות במלל חופשי</w:t>
      </w:r>
      <w:r w:rsidR="00C764C4" w:rsidRPr="008B077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, או להקליט סירטון וידאו עצמי.</w:t>
      </w:r>
      <w:r w:rsidR="00C764C4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</w:p>
    <w:p w14:paraId="3DDEA7D0" w14:textId="77777777" w:rsidR="003A0DA1" w:rsidRDefault="003A0DA1" w:rsidP="008B0778">
      <w:pPr>
        <w:shd w:val="clear" w:color="auto" w:fill="FFFFFF"/>
        <w:tabs>
          <w:tab w:val="left" w:pos="84"/>
        </w:tabs>
        <w:spacing w:after="0" w:line="360" w:lineRule="auto"/>
        <w:mirrorIndents/>
        <w:jc w:val="both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12FC79AF" w14:textId="77777777" w:rsidR="003A0DA1" w:rsidRDefault="003A0DA1" w:rsidP="008B0778">
      <w:pPr>
        <w:shd w:val="clear" w:color="auto" w:fill="FFFFFF"/>
        <w:tabs>
          <w:tab w:val="left" w:pos="84"/>
        </w:tabs>
        <w:spacing w:after="0" w:line="360" w:lineRule="auto"/>
        <w:mirrorIndents/>
        <w:jc w:val="both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5712DA50" w14:textId="77777777" w:rsidR="003A0DA1" w:rsidRDefault="003A0DA1" w:rsidP="008B0778">
      <w:pPr>
        <w:shd w:val="clear" w:color="auto" w:fill="FFFFFF"/>
        <w:tabs>
          <w:tab w:val="left" w:pos="84"/>
        </w:tabs>
        <w:spacing w:after="0" w:line="360" w:lineRule="auto"/>
        <w:mirrorIndents/>
        <w:jc w:val="both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11D5164D" w14:textId="77777777" w:rsidR="003A0DA1" w:rsidRDefault="003A0DA1" w:rsidP="008B0778">
      <w:pPr>
        <w:shd w:val="clear" w:color="auto" w:fill="FFFFFF"/>
        <w:tabs>
          <w:tab w:val="left" w:pos="84"/>
        </w:tabs>
        <w:spacing w:after="0" w:line="360" w:lineRule="auto"/>
        <w:mirrorIndents/>
        <w:jc w:val="both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47080224" w14:textId="77777777" w:rsidR="003A0DA1" w:rsidRDefault="003A0DA1" w:rsidP="008B0778">
      <w:pPr>
        <w:shd w:val="clear" w:color="auto" w:fill="FFFFFF"/>
        <w:tabs>
          <w:tab w:val="left" w:pos="84"/>
        </w:tabs>
        <w:spacing w:after="0" w:line="360" w:lineRule="auto"/>
        <w:mirrorIndents/>
        <w:jc w:val="both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512473EC" w14:textId="77777777" w:rsidR="003A0DA1" w:rsidRDefault="003A0DA1" w:rsidP="008B0778">
      <w:pPr>
        <w:shd w:val="clear" w:color="auto" w:fill="FFFFFF"/>
        <w:tabs>
          <w:tab w:val="left" w:pos="84"/>
        </w:tabs>
        <w:spacing w:after="0" w:line="360" w:lineRule="auto"/>
        <w:mirrorIndents/>
        <w:jc w:val="both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771FDD55" w14:textId="77777777" w:rsidR="005445C2" w:rsidRDefault="005445C2" w:rsidP="005445C2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59C5C4DD" w14:textId="00BE6D9F" w:rsidR="005445C2" w:rsidRDefault="00A36883" w:rsidP="005445C2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5445C2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המב</w:t>
      </w:r>
      <w:r w:rsidR="005A193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חן</w:t>
      </w:r>
      <w:r w:rsidRPr="005445C2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אינו דורש ידע ולמידה קוד</w:t>
      </w:r>
      <w:r w:rsidR="005445C2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מים</w:t>
      </w:r>
      <w:r w:rsidRPr="005445C2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, אינו מושפע מניסיון קודם, ואין צורך להתכונן אליו.  </w:t>
      </w:r>
    </w:p>
    <w:p w14:paraId="05600742" w14:textId="635A4428" w:rsidR="005445C2" w:rsidRDefault="00A36883" w:rsidP="005445C2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5445C2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עם זאת, </w:t>
      </w:r>
      <w:r w:rsidRPr="005445C2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חשוב להקפיד </w:t>
      </w:r>
      <w:r w:rsidR="005445C2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ו</w:t>
      </w:r>
      <w:r w:rsidRPr="005445C2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לקרוא </w:t>
      </w:r>
      <w:r w:rsidR="005445C2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את </w:t>
      </w:r>
      <w:r w:rsidRPr="005445C2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ההנחיות באופן מדויק ולענות על פי הדרישות</w:t>
      </w:r>
      <w:r w:rsid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.</w:t>
      </w:r>
      <w:r w:rsidRPr="005445C2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</w:p>
    <w:p w14:paraId="4002EBA5" w14:textId="59637A76" w:rsidR="00D63C65" w:rsidRDefault="00A36883" w:rsidP="003A0DA1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5445C2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(למשל, לענות רק למה שאתם נשאלים, ולהקפיד על אורך תשובה  מקסימלי בהתאם להנחיה).</w:t>
      </w:r>
    </w:p>
    <w:p w14:paraId="267082D6" w14:textId="77777777" w:rsidR="003A0DA1" w:rsidRDefault="003A0DA1" w:rsidP="003A0DA1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6D4D746B" w14:textId="2628B2F4" w:rsidR="00D63C65" w:rsidRDefault="00833E39" w:rsidP="009F78EC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למרות </w:t>
      </w:r>
      <w:r w:rsidR="00C21575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שחלקם הגדול של המבדקים</w:t>
      </w: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אינ</w:t>
      </w:r>
      <w:r w:rsidR="002D01B0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ו</w:t>
      </w: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מוגבל </w:t>
      </w:r>
      <w:r w:rsidR="002D01B0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בזמן, </w:t>
      </w: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הזמן</w:t>
      </w:r>
      <w:r w:rsidR="00C72C48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הכולל </w:t>
      </w:r>
      <w:r w:rsidR="00C72C48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מוגבל</w:t>
      </w:r>
      <w:r w:rsidR="00D63C6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עד</w:t>
      </w:r>
      <w:r w:rsidR="00C72C48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623890">
        <w:rPr>
          <w:rFonts w:ascii="David" w:eastAsia="Times New Roman" w:hAnsi="David" w:cs="David"/>
          <w:color w:val="000000" w:themeColor="text1"/>
          <w:kern w:val="0"/>
          <w:sz w:val="24"/>
          <w:szCs w:val="24"/>
          <w:lang w:eastAsia="en-GB"/>
          <w14:ligatures w14:val="none"/>
        </w:rPr>
        <w:t>6</w:t>
      </w:r>
      <w:r w:rsidR="00C72C48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שעות</w:t>
      </w:r>
      <w:r w:rsidR="00D63C6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סה"כ</w:t>
      </w:r>
      <w:r w:rsidR="00C72C48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.</w:t>
      </w: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</w:p>
    <w:p w14:paraId="4E2FBD33" w14:textId="4E133113" w:rsidR="00D63C65" w:rsidRDefault="00833E39" w:rsidP="009F78EC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קצב ההתקדמות הוא אישי</w:t>
      </w:r>
      <w:r w:rsid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,</w:t>
      </w: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אך </w:t>
      </w:r>
      <w:r w:rsidR="002D01B0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</w:t>
      </w: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זמן </w:t>
      </w:r>
      <w:r w:rsidR="002D01B0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</w:t>
      </w: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סביר לסיום המבדק</w:t>
      </w:r>
      <w:r w:rsidR="000E4E55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כולו</w:t>
      </w: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הוא</w:t>
      </w:r>
      <w:r w:rsidR="00D63C6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כ</w:t>
      </w:r>
      <w:r w:rsid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62389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-</w:t>
      </w:r>
      <w:r w:rsid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62389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3 </w:t>
      </w:r>
      <w:r w:rsidR="00D63C6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עד 4 שעות.</w:t>
      </w:r>
    </w:p>
    <w:p w14:paraId="5CDD4C0F" w14:textId="612DDC3B" w:rsidR="006B3384" w:rsidRPr="00D63C65" w:rsidRDefault="00833E39" w:rsidP="00BB425E">
      <w:pPr>
        <w:shd w:val="clear" w:color="auto" w:fill="FFFFFF"/>
        <w:tabs>
          <w:tab w:val="left" w:pos="84"/>
        </w:tabs>
        <w:spacing w:after="0" w:line="360" w:lineRule="auto"/>
        <w:mirrorIndents/>
        <w:jc w:val="center"/>
        <w:rPr>
          <w:rFonts w:ascii="David" w:eastAsia="Times New Roman" w:hAnsi="David" w:cs="David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</w:pPr>
      <w:r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>לא ת</w:t>
      </w:r>
      <w:r w:rsidR="00D63C65"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>י</w:t>
      </w:r>
      <w:r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 xml:space="preserve">נתן תוספת זמן </w:t>
      </w:r>
      <w:r w:rsidR="00AF3F37"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>מיוחדת מעבר ל</w:t>
      </w:r>
      <w:r w:rsidR="003A0DA1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 xml:space="preserve"> </w:t>
      </w:r>
      <w:r w:rsidR="00AF3F37"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>-</w:t>
      </w:r>
      <w:r w:rsidR="003A0DA1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 xml:space="preserve"> </w:t>
      </w:r>
      <w:r w:rsidR="00623890">
        <w:rPr>
          <w:rFonts w:ascii="David" w:eastAsia="Times New Roman" w:hAnsi="David" w:cs="David"/>
          <w:color w:val="FF0000"/>
          <w:kern w:val="0"/>
          <w:sz w:val="24"/>
          <w:szCs w:val="24"/>
          <w:u w:val="single"/>
          <w:lang w:eastAsia="en-GB"/>
          <w14:ligatures w14:val="none"/>
        </w:rPr>
        <w:t>6</w:t>
      </w:r>
      <w:r w:rsidR="00AF3F37"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 xml:space="preserve"> שעות מכל סיבה שהיא.</w:t>
      </w:r>
    </w:p>
    <w:p w14:paraId="730EA0ED" w14:textId="77777777" w:rsidR="00C764C4" w:rsidRDefault="00C764C4" w:rsidP="00C764C4">
      <w:pPr>
        <w:shd w:val="clear" w:color="auto" w:fill="FFFFFF"/>
        <w:tabs>
          <w:tab w:val="left" w:pos="84"/>
        </w:tabs>
        <w:spacing w:after="0" w:line="360" w:lineRule="auto"/>
        <w:contextualSpacing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5FE8FB45" w14:textId="19BFEDB3" w:rsidR="00D55C90" w:rsidRPr="00C764C4" w:rsidRDefault="00C764C4" w:rsidP="00C764C4">
      <w:pPr>
        <w:shd w:val="clear" w:color="auto" w:fill="FFFFFF"/>
        <w:tabs>
          <w:tab w:val="left" w:pos="84"/>
        </w:tabs>
        <w:spacing w:after="0" w:line="360" w:lineRule="auto"/>
        <w:contextualSpacing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C764C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מועדי המבחן:</w:t>
      </w:r>
    </w:p>
    <w:p w14:paraId="628D9394" w14:textId="614246C1" w:rsidR="00C764C4" w:rsidRDefault="00C764C4" w:rsidP="00C764C4">
      <w:pPr>
        <w:shd w:val="clear" w:color="auto" w:fill="FFFFFF"/>
        <w:tabs>
          <w:tab w:val="left" w:pos="84"/>
        </w:tabs>
        <w:spacing w:after="0" w:line="360" w:lineRule="auto"/>
        <w:contextualSpacing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יום חמישי 3.4.2025 בשעה 9:00</w:t>
      </w:r>
    </w:p>
    <w:p w14:paraId="3688AD4E" w14:textId="21A2694B" w:rsidR="00C764C4" w:rsidRDefault="00C764C4" w:rsidP="00C764C4">
      <w:pPr>
        <w:shd w:val="clear" w:color="auto" w:fill="FFFFFF"/>
        <w:tabs>
          <w:tab w:val="left" w:pos="84"/>
        </w:tabs>
        <w:spacing w:after="0" w:line="360" w:lineRule="auto"/>
        <w:contextualSpacing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יום חמישי 3.4.2025 בשעה 14:00</w:t>
      </w:r>
    </w:p>
    <w:p w14:paraId="296CD5E5" w14:textId="60535A2B" w:rsidR="00C764C4" w:rsidRPr="00A36883" w:rsidRDefault="00C764C4" w:rsidP="00C764C4">
      <w:pPr>
        <w:shd w:val="clear" w:color="auto" w:fill="FFFFFF"/>
        <w:tabs>
          <w:tab w:val="left" w:pos="84"/>
        </w:tabs>
        <w:spacing w:after="0" w:line="360" w:lineRule="auto"/>
        <w:contextualSpacing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יום שישי 4.4.2025 בשעה 9:00</w:t>
      </w:r>
    </w:p>
    <w:p w14:paraId="2EB5F10C" w14:textId="77777777" w:rsidR="006B3384" w:rsidRDefault="006B3384" w:rsidP="006B3384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62B681C2" w14:textId="405B6683" w:rsidR="00A36883" w:rsidRDefault="00A36883" w:rsidP="006B3384">
      <w:pPr>
        <w:pStyle w:val="a7"/>
        <w:shd w:val="clear" w:color="auto" w:fill="FFFFFF"/>
        <w:tabs>
          <w:tab w:val="left" w:pos="84"/>
          <w:tab w:val="left" w:pos="8404"/>
        </w:tabs>
        <w:bidi/>
        <w:spacing w:after="0" w:line="360" w:lineRule="auto"/>
        <w:ind w:left="1080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6B338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מועמד שלא יבחן בתאריך אליו הוא ניר</w:t>
      </w:r>
      <w:r w:rsidR="006B3384" w:rsidRPr="006B338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ש</w:t>
      </w:r>
      <w:r w:rsidRPr="006B338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ם</w:t>
      </w:r>
      <w:r w:rsidR="00AF3F37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,</w:t>
      </w:r>
      <w:r w:rsidRPr="006B338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י</w:t>
      </w:r>
      <w:r w:rsidR="006B3384" w:rsidRPr="006B338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י</w:t>
      </w:r>
      <w:r w:rsidRPr="006B338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חשב כ</w:t>
      </w:r>
      <w:r w:rsidR="006B3384" w:rsidRPr="006B338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מי </w:t>
      </w:r>
      <w:r w:rsidRPr="006B338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שהסיר את</w:t>
      </w:r>
      <w:r w:rsidR="006B3384" w:rsidRPr="006B338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Pr="006B338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מועמדותו.</w:t>
      </w:r>
      <w:r w:rsidR="00C764C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</w:p>
    <w:p w14:paraId="3DF151B1" w14:textId="77777777" w:rsidR="00C764C4" w:rsidRDefault="00C764C4" w:rsidP="00C764C4">
      <w:pPr>
        <w:pStyle w:val="a7"/>
        <w:shd w:val="clear" w:color="auto" w:fill="FFFFFF"/>
        <w:tabs>
          <w:tab w:val="left" w:pos="84"/>
          <w:tab w:val="left" w:pos="8404"/>
        </w:tabs>
        <w:bidi/>
        <w:spacing w:after="0" w:line="360" w:lineRule="auto"/>
        <w:ind w:left="1080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330237E7" w14:textId="29CF8979" w:rsidR="00D63C65" w:rsidRDefault="00C764C4" w:rsidP="0012526A">
      <w:pPr>
        <w:pStyle w:val="a7"/>
        <w:shd w:val="clear" w:color="auto" w:fill="FFFFFF"/>
        <w:tabs>
          <w:tab w:val="left" w:pos="84"/>
        </w:tabs>
        <w:bidi/>
        <w:spacing w:after="0" w:line="360" w:lineRule="auto"/>
        <w:ind w:left="1080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מועמד שאינו יכול להבחן ב</w:t>
      </w:r>
      <w:r w:rsidR="008B0778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אף </w:t>
      </w:r>
      <w:r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אחד מהמועדים בגלל שירות מילואים פעיל יפנה </w:t>
      </w:r>
      <w:r w:rsidR="00D63C6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לספיר הלל במייל: </w:t>
      </w:r>
      <w:r w:rsidR="00D63C65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lang w:val="en-US" w:eastAsia="en-GB"/>
          <w14:ligatures w14:val="none"/>
        </w:rPr>
        <w:t>sapir.halal@biu.ac.il</w:t>
      </w:r>
      <w:r w:rsidR="008B0778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. </w:t>
      </w:r>
    </w:p>
    <w:p w14:paraId="5158E8B2" w14:textId="77777777" w:rsidR="00BB425E" w:rsidRDefault="008B0778" w:rsidP="00D63C65">
      <w:pPr>
        <w:pStyle w:val="a7"/>
        <w:shd w:val="clear" w:color="auto" w:fill="FFFFFF"/>
        <w:tabs>
          <w:tab w:val="left" w:pos="84"/>
        </w:tabs>
        <w:bidi/>
        <w:spacing w:after="0" w:line="360" w:lineRule="auto"/>
        <w:ind w:left="1080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9B05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מועד חלופי י</w:t>
      </w:r>
      <w:r w:rsidR="00D63C6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י</w:t>
      </w:r>
      <w:r w:rsidRPr="009B05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נתן בכפוף להצגת אישורים רשמיים מצה"ל. </w:t>
      </w:r>
    </w:p>
    <w:p w14:paraId="28DF8BFA" w14:textId="19D9BDF4" w:rsidR="00D63C65" w:rsidRDefault="008B0778" w:rsidP="00BB425E">
      <w:pPr>
        <w:pStyle w:val="a7"/>
        <w:shd w:val="clear" w:color="auto" w:fill="FFFFFF"/>
        <w:tabs>
          <w:tab w:val="left" w:pos="84"/>
        </w:tabs>
        <w:bidi/>
        <w:spacing w:after="0" w:line="360" w:lineRule="auto"/>
        <w:ind w:left="1080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9B05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הפקולטה תעשה כל מאמץ לקבוע מועד חלופי למשרתי שירות מילואים פעיל</w:t>
      </w:r>
      <w:r w:rsidR="00AF3F37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. </w:t>
      </w:r>
    </w:p>
    <w:p w14:paraId="3B743B35" w14:textId="5AE3D133" w:rsidR="00D63C65" w:rsidRPr="00BB425E" w:rsidRDefault="008B0778" w:rsidP="00BB425E">
      <w:pPr>
        <w:pStyle w:val="a7"/>
        <w:shd w:val="clear" w:color="auto" w:fill="FFFFFF"/>
        <w:tabs>
          <w:tab w:val="left" w:pos="84"/>
        </w:tabs>
        <w:bidi/>
        <w:spacing w:after="0" w:line="360" w:lineRule="auto"/>
        <w:ind w:left="1080"/>
        <w:mirrorIndents/>
        <w:jc w:val="center"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</w:pPr>
      <w:r w:rsidRP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>נדגיש כי המועדים החלופיים לביצוע המיון הממוחשב יתקיימו עד ולא יאוחר מה</w:t>
      </w:r>
      <w:r w:rsidR="00D63C65" w:rsidRP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 xml:space="preserve"> </w:t>
      </w:r>
      <w:r w:rsidR="00D63C65" w:rsidRPr="00BB425E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>–</w:t>
      </w:r>
    </w:p>
    <w:p w14:paraId="7D51DC30" w14:textId="70DD77E0" w:rsidR="008B0778" w:rsidRPr="00D63C65" w:rsidRDefault="008B0778" w:rsidP="00BB425E">
      <w:pPr>
        <w:shd w:val="clear" w:color="auto" w:fill="FFFFFF"/>
        <w:tabs>
          <w:tab w:val="left" w:pos="84"/>
        </w:tabs>
        <w:spacing w:after="0" w:line="360" w:lineRule="auto"/>
        <w:mirrorIndents/>
        <w:jc w:val="center"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rtl/>
          <w:lang w:eastAsia="en-GB"/>
          <w14:ligatures w14:val="none"/>
        </w:rPr>
        <w:t>1.6.2025</w:t>
      </w:r>
      <w:r w:rsidR="009B05A1" w:rsidRPr="00D63C6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.</w:t>
      </w:r>
    </w:p>
    <w:p w14:paraId="0E9CCE6A" w14:textId="14135021" w:rsidR="00A36883" w:rsidRDefault="00A36883" w:rsidP="00A36883">
      <w:pPr>
        <w:pStyle w:val="a7"/>
        <w:shd w:val="clear" w:color="auto" w:fill="FFFFFF"/>
        <w:tabs>
          <w:tab w:val="left" w:pos="84"/>
        </w:tabs>
        <w:bidi/>
        <w:spacing w:after="0" w:line="360" w:lineRule="auto"/>
        <w:ind w:left="1563" w:hanging="483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0AF0C8CB" w14:textId="77777777" w:rsidR="00C764C4" w:rsidRPr="00BB425E" w:rsidRDefault="00C764C4" w:rsidP="00BB425E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3B17075B" w14:textId="4308E568" w:rsidR="00C764C4" w:rsidRDefault="00C764C4" w:rsidP="006B3384">
      <w:pPr>
        <w:shd w:val="clear" w:color="auto" w:fill="FFFFFF"/>
        <w:tabs>
          <w:tab w:val="left" w:pos="84"/>
          <w:tab w:val="num" w:pos="1428"/>
        </w:tabs>
        <w:spacing w:after="0" w:line="360" w:lineRule="auto"/>
        <w:ind w:left="585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C764C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הרשמה ובחירת מועד למבחן</w:t>
      </w:r>
      <w:r w:rsid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:</w:t>
      </w:r>
    </w:p>
    <w:p w14:paraId="6CCD4DAD" w14:textId="737CE6B3" w:rsidR="00AF3F37" w:rsidRDefault="00D84E50" w:rsidP="00AF3F37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D84E5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קישור להרשמה 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ולבחירת מועד הבחינה </w:t>
      </w:r>
      <w:r w:rsidRPr="00D84E5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יישלח </w:t>
      </w:r>
      <w:r w:rsidR="008B0778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ב</w:t>
      </w:r>
      <w:r w:rsid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</w:t>
      </w:r>
      <w:r w:rsidRPr="00D84E5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משך על ידי </w:t>
      </w:r>
      <w:r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מכון פילת</w:t>
      </w:r>
      <w:r w:rsidR="00AF3F37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8B0778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עד </w:t>
      </w:r>
      <w:r w:rsidR="00AF3F37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24 שעות לפני </w:t>
      </w:r>
      <w:r w:rsidR="00DA6532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הבחינה</w:t>
      </w:r>
      <w:r w:rsidR="00AF3F37" w:rsidRPr="000E4E5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.</w:t>
      </w:r>
      <w:r w:rsidR="00AF3F37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 </w:t>
      </w:r>
    </w:p>
    <w:p w14:paraId="1BC35DFD" w14:textId="77777777" w:rsidR="00D63C65" w:rsidRDefault="00AF3F37" w:rsidP="00AF3F37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באחריות המועמדים לוודא שהם קיבלו מייל </w:t>
      </w:r>
      <w:r w:rsidR="00D63C6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ממכון 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מפילת </w:t>
      </w:r>
      <w:r w:rsidRPr="00DA6532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עד 24 שעות לפני מועד הבחינה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. </w:t>
      </w:r>
    </w:p>
    <w:p w14:paraId="6F0425A7" w14:textId="77777777" w:rsidR="00D63C65" w:rsidRDefault="00AF3F37" w:rsidP="00AF3F37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במידה ולא הגיע מייל, יש לבדוק בתיבת דואר הזבל. </w:t>
      </w:r>
    </w:p>
    <w:p w14:paraId="03944B61" w14:textId="115EFD25" w:rsidR="00AF3F37" w:rsidRDefault="00AF3F37" w:rsidP="00AF3F37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במידה והמייל לא נמצא יש ליצור קשר מידי עם מכון </w:t>
      </w:r>
      <w:r w:rsidRPr="00DA6532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פילת</w:t>
      </w:r>
      <w:r w:rsidR="00D63C6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, </w:t>
      </w:r>
      <w:r w:rsidR="008A583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במייל </w:t>
      </w:r>
      <w:hyperlink r:id="rId8" w:history="1">
        <w:r w:rsidR="008A5839" w:rsidRPr="008613CA">
          <w:rPr>
            <w:rStyle w:val="Hyperlink"/>
            <w:rFonts w:ascii="David" w:eastAsia="Times New Roman" w:hAnsi="David" w:cs="David"/>
            <w:b/>
            <w:bCs/>
            <w:kern w:val="0"/>
            <w:sz w:val="24"/>
            <w:szCs w:val="24"/>
            <w:lang w:eastAsia="en-GB"/>
            <w14:ligatures w14:val="none"/>
          </w:rPr>
          <w:t>support@pilat.co.il</w:t>
        </w:r>
      </w:hyperlink>
      <w:r w:rsidR="008A5839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. </w:t>
      </w:r>
    </w:p>
    <w:p w14:paraId="5A9935FA" w14:textId="4EFF9E1D" w:rsidR="00BB425E" w:rsidRDefault="0012526A" w:rsidP="00D63C65">
      <w:pPr>
        <w:shd w:val="clear" w:color="auto" w:fill="FFFFFF"/>
        <w:tabs>
          <w:tab w:val="left" w:pos="84"/>
        </w:tabs>
        <w:spacing w:after="0" w:line="360" w:lineRule="auto"/>
        <w:mirrorIndents/>
        <w:jc w:val="center"/>
        <w:rPr>
          <w:rFonts w:ascii="David" w:eastAsia="Times New Roman" w:hAnsi="David" w:cs="David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</w:pPr>
      <w:r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>מכון פילת ו</w:t>
      </w:r>
      <w:r w:rsidR="00AF3F37"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 xml:space="preserve">הפקולטה </w:t>
      </w:r>
      <w:r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 xml:space="preserve">לרפואה </w:t>
      </w:r>
      <w:r w:rsidR="00AF3F37"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>אינ</w:t>
      </w:r>
      <w:r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>ם</w:t>
      </w:r>
      <w:r w:rsidR="00AF3F37"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 xml:space="preserve"> אחראי</w:t>
      </w:r>
      <w:r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>ם</w:t>
      </w:r>
      <w:r w:rsidR="00AF3F37"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 xml:space="preserve"> למועמדים שלא התריעו בזמן על אי קבלת המייל</w:t>
      </w:r>
      <w:r w:rsidR="00BB425E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>,</w:t>
      </w:r>
    </w:p>
    <w:p w14:paraId="6B1C72AF" w14:textId="1C1A03D4" w:rsidR="00AF3F37" w:rsidRPr="00D63C65" w:rsidRDefault="00AF3F37" w:rsidP="00D63C65">
      <w:pPr>
        <w:shd w:val="clear" w:color="auto" w:fill="FFFFFF"/>
        <w:tabs>
          <w:tab w:val="left" w:pos="84"/>
        </w:tabs>
        <w:spacing w:after="0" w:line="360" w:lineRule="auto"/>
        <w:mirrorIndents/>
        <w:jc w:val="center"/>
        <w:rPr>
          <w:rFonts w:ascii="David" w:eastAsia="Times New Roman" w:hAnsi="David" w:cs="David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</w:pPr>
      <w:r w:rsidRPr="00D63C65">
        <w:rPr>
          <w:rFonts w:ascii="David" w:eastAsia="Times New Roman" w:hAnsi="David" w:cs="David" w:hint="cs"/>
          <w:color w:val="FF0000"/>
          <w:kern w:val="0"/>
          <w:sz w:val="24"/>
          <w:szCs w:val="24"/>
          <w:u w:val="single"/>
          <w:rtl/>
          <w:lang w:eastAsia="en-GB"/>
          <w14:ligatures w14:val="none"/>
        </w:rPr>
        <w:t>הם לא יוכלו להבחן במועד אחר, ומועמדותם תוסר.</w:t>
      </w:r>
    </w:p>
    <w:p w14:paraId="013CE309" w14:textId="77777777" w:rsidR="008B0778" w:rsidRDefault="008B0778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42C28894" w14:textId="77777777" w:rsidR="00D63C65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2D372606" w14:textId="77777777" w:rsidR="00D63C65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069FF8C4" w14:textId="77777777" w:rsidR="00D63C65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0D518C72" w14:textId="77777777" w:rsidR="00D63C65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01918849" w14:textId="77777777" w:rsidR="00D63C65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173D031E" w14:textId="77777777" w:rsidR="00D63C65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07182034" w14:textId="77777777" w:rsidR="00D63C65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3D701238" w14:textId="77777777" w:rsidR="00D63C65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7F369C8A" w14:textId="77777777" w:rsidR="00D63C65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0BCC374A" w14:textId="77777777" w:rsidR="00D63C65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60D10919" w14:textId="77777777" w:rsidR="00D63C65" w:rsidRPr="006B3384" w:rsidRDefault="00D63C65" w:rsidP="00AF3F37">
      <w:pPr>
        <w:shd w:val="clear" w:color="auto" w:fill="FFFFFF"/>
        <w:tabs>
          <w:tab w:val="left" w:pos="84"/>
          <w:tab w:val="num" w:pos="1428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42E879B2" w14:textId="07D3385B" w:rsidR="00367BB4" w:rsidRPr="00C764C4" w:rsidRDefault="00C764C4" w:rsidP="00C764C4">
      <w:pPr>
        <w:shd w:val="clear" w:color="auto" w:fill="FFFFFF"/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C764C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הנחיות למבדק</w:t>
      </w:r>
      <w:r w:rsid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:</w:t>
      </w:r>
    </w:p>
    <w:p w14:paraId="1797D0FB" w14:textId="77777777" w:rsidR="00BB425E" w:rsidRPr="00BB425E" w:rsidRDefault="00C764C4" w:rsidP="006F16D5">
      <w:pPr>
        <w:pStyle w:val="a7"/>
        <w:numPr>
          <w:ilvl w:val="0"/>
          <w:numId w:val="5"/>
        </w:numPr>
        <w:bidi/>
        <w:spacing w:after="0" w:line="360" w:lineRule="auto"/>
        <w:ind w:left="466" w:firstLine="0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E5E02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המבחן </w:t>
      </w:r>
      <w:r w:rsidR="00D63C65" w:rsidRPr="003E5E02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יתקיים</w:t>
      </w:r>
      <w:r w:rsidRPr="003E5E02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מרחוק. </w:t>
      </w:r>
    </w:p>
    <w:p w14:paraId="2C661193" w14:textId="77777777" w:rsidR="00BB425E" w:rsidRDefault="003E5E02" w:rsidP="00BB425E">
      <w:pPr>
        <w:pStyle w:val="a7"/>
        <w:bidi/>
        <w:spacing w:after="0" w:line="360" w:lineRule="auto"/>
        <w:ind w:left="466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מומלץ לבדוק </w:t>
      </w:r>
      <w:r w:rsidRP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shd w:val="clear" w:color="auto" w:fill="FFFFFF"/>
          <w:rtl/>
          <w:lang w:eastAsia="en-GB"/>
          <w14:ligatures w14:val="none"/>
        </w:rPr>
        <w:t>מראש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שאין מגבלות על החיבור בדרך הבאה</w:t>
      </w:r>
      <w:r w:rsid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: </w:t>
      </w:r>
    </w:p>
    <w:p w14:paraId="794E758A" w14:textId="05AFC95D" w:rsidR="003E5E02" w:rsidRPr="00BB425E" w:rsidRDefault="003E5E02" w:rsidP="00BB425E">
      <w:pPr>
        <w:pStyle w:val="a7"/>
        <w:numPr>
          <w:ilvl w:val="0"/>
          <w:numId w:val="3"/>
        </w:numPr>
        <w:bidi/>
        <w:spacing w:after="0" w:line="360" w:lineRule="auto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יש ללחוץ ע</w:t>
      </w:r>
      <w:r w:rsid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ל </w:t>
      </w:r>
      <w:r w:rsidRP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הקישור</w:t>
      </w:r>
      <w:r w:rsid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: </w:t>
      </w:r>
      <w:hyperlink r:id="rId9" w:history="1">
        <w:r w:rsidR="00BB425E" w:rsidRPr="006A6D99">
          <w:rPr>
            <w:rStyle w:val="Hyperlink"/>
            <w:rFonts w:ascii="David" w:eastAsia="Times New Roman" w:hAnsi="David" w:cs="David"/>
            <w:kern w:val="0"/>
            <w:sz w:val="24"/>
            <w:szCs w:val="24"/>
            <w:shd w:val="clear" w:color="auto" w:fill="FFFFFF"/>
            <w:lang w:eastAsia="en-GB"/>
            <w14:ligatures w14:val="none"/>
          </w:rPr>
          <w:t>https://new.intercat.co.il/testee</w:t>
        </w:r>
      </w:hyperlink>
      <w:r w:rsidRPr="00BB425E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 </w:t>
      </w:r>
    </w:p>
    <w:p w14:paraId="7671735E" w14:textId="4E8AC089" w:rsidR="003E5E02" w:rsidRPr="003E5E02" w:rsidRDefault="003E5E02" w:rsidP="00BB425E">
      <w:pPr>
        <w:pStyle w:val="a7"/>
        <w:numPr>
          <w:ilvl w:val="0"/>
          <w:numId w:val="3"/>
        </w:numPr>
        <w:bidi/>
        <w:spacing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3E5E02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מקלידים מספר ת"ז </w:t>
      </w:r>
    </w:p>
    <w:p w14:paraId="688FD12B" w14:textId="07C6C33B" w:rsidR="003E5E02" w:rsidRPr="005C5379" w:rsidRDefault="003E5E02" w:rsidP="00BB425E">
      <w:pPr>
        <w:pStyle w:val="a7"/>
        <w:numPr>
          <w:ilvl w:val="0"/>
          <w:numId w:val="3"/>
        </w:numPr>
        <w:bidi/>
        <w:spacing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5C5379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קוד הגישה</w:t>
      </w:r>
      <w:r w:rsidRPr="005C537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:</w:t>
      </w:r>
      <w:r w:rsidRPr="005C5379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 </w:t>
      </w:r>
      <w:r w:rsidRPr="005C5379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  <w:t>b405060</w:t>
      </w:r>
    </w:p>
    <w:p w14:paraId="04F3679A" w14:textId="124A3117" w:rsidR="003E5E02" w:rsidRDefault="003E5E02" w:rsidP="00BB425E">
      <w:pPr>
        <w:pStyle w:val="a7"/>
        <w:numPr>
          <w:ilvl w:val="0"/>
          <w:numId w:val="3"/>
        </w:numPr>
        <w:bidi/>
        <w:spacing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E5E02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 מקלידים פרטים אישיים ונכנסים למערכת</w:t>
      </w:r>
    </w:p>
    <w:p w14:paraId="7432D0FA" w14:textId="2C2F77C0" w:rsidR="003E5E02" w:rsidRDefault="003E5E02" w:rsidP="00BB425E">
      <w:pPr>
        <w:pStyle w:val="a7"/>
        <w:numPr>
          <w:ilvl w:val="0"/>
          <w:numId w:val="3"/>
        </w:numPr>
        <w:bidi/>
        <w:spacing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ממלאים את טופס ההצהרה ולוחצים על "שלח"</w:t>
      </w:r>
    </w:p>
    <w:p w14:paraId="56E41EEE" w14:textId="09A78804" w:rsidR="006F16D5" w:rsidRPr="003E5E02" w:rsidRDefault="006F16D5" w:rsidP="00BB425E">
      <w:pPr>
        <w:pStyle w:val="a7"/>
        <w:numPr>
          <w:ilvl w:val="0"/>
          <w:numId w:val="3"/>
        </w:numPr>
        <w:bidi/>
        <w:spacing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לוחצים על "בצע" במבחן בדיקת הנתונים</w:t>
      </w:r>
      <w:r w:rsid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,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עושים את המבחן עד סופו. </w:t>
      </w:r>
    </w:p>
    <w:p w14:paraId="653BE4DD" w14:textId="77777777" w:rsidR="00BB425E" w:rsidRDefault="003E5E02" w:rsidP="00BB425E">
      <w:pPr>
        <w:spacing w:line="360" w:lineRule="auto"/>
        <w:mirrorIndents/>
        <w:jc w:val="center"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BB425E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אנחנו ממליצים לעשות את כל הדרך כדי לוודא שכל המסכים עולים בצורה טובה, </w:t>
      </w:r>
    </w:p>
    <w:p w14:paraId="4FDD39E1" w14:textId="45C7E334" w:rsidR="006F16D5" w:rsidRPr="00BB425E" w:rsidRDefault="003E5E02" w:rsidP="00BB425E">
      <w:pPr>
        <w:spacing w:line="360" w:lineRule="auto"/>
        <w:mirrorIndents/>
        <w:jc w:val="center"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BB425E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כולל </w:t>
      </w:r>
      <w:r w:rsidR="006F16D5" w:rsidRP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כל </w:t>
      </w:r>
      <w:r w:rsid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ה</w:t>
      </w:r>
      <w:r w:rsidRPr="00BB425E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מסכים של מבחן </w:t>
      </w:r>
      <w:r w:rsidR="006F16D5" w:rsidRP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ה</w:t>
      </w:r>
      <w:r w:rsidRPr="00BB425E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התנסות.</w:t>
      </w:r>
    </w:p>
    <w:p w14:paraId="48BEFEA4" w14:textId="77777777" w:rsidR="003E5E02" w:rsidRDefault="003E5E02" w:rsidP="006F16D5">
      <w:pPr>
        <w:pStyle w:val="a7"/>
        <w:bidi/>
        <w:spacing w:line="360" w:lineRule="auto"/>
        <w:ind w:left="466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</w:p>
    <w:p w14:paraId="69591DB6" w14:textId="6614B5E1" w:rsidR="003E5E02" w:rsidRDefault="003E5E02" w:rsidP="006F16D5">
      <w:pPr>
        <w:pStyle w:val="a7"/>
        <w:numPr>
          <w:ilvl w:val="0"/>
          <w:numId w:val="5"/>
        </w:numPr>
        <w:bidi/>
        <w:spacing w:after="0" w:line="360" w:lineRule="auto"/>
        <w:ind w:left="466" w:firstLine="0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עקרונית ניתן לבצע את המבחן גם מחו"ל. עם זאת</w:t>
      </w:r>
      <w:r w:rsidR="006F16D5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, מודגש ש</w:t>
      </w:r>
      <w:r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לעיתים הגישה לאתר נחסמת כאשר מנסים להכנס אליו מחו"ל.</w:t>
      </w:r>
      <w:r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6F16D5"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מומלץ ל</w:t>
      </w:r>
      <w:r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מועמדים ששוהים כעת בחו"ל או שיהיו בחו"ל גם במועד הבחינה לבדוק מראש</w:t>
      </w:r>
      <w:r w:rsidR="006F16D5"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את הכניסה למבחן מהמקום שבו הם מתכננים לעשות את המבדק. הבדיקה תעשה </w:t>
      </w:r>
      <w:r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ע"י </w:t>
      </w:r>
      <w:r w:rsidR="006F16D5"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לפי ההנחיות</w:t>
      </w:r>
      <w:r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6F16D5"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ש</w:t>
      </w:r>
      <w:r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מופיע</w:t>
      </w:r>
      <w:r w:rsidR="006F16D5"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ות</w:t>
      </w:r>
      <w:r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בסעיף 1 </w:t>
      </w:r>
      <w:r w:rsidR="006F16D5"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לע</w:t>
      </w:r>
      <w:r w:rsid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י</w:t>
      </w:r>
      <w:r w:rsidR="006F16D5" w:rsidRP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ל. </w:t>
      </w:r>
    </w:p>
    <w:p w14:paraId="4BFA8D8A" w14:textId="77777777" w:rsidR="006F16D5" w:rsidRPr="006F16D5" w:rsidRDefault="006F16D5" w:rsidP="006F16D5">
      <w:pPr>
        <w:pStyle w:val="a7"/>
        <w:bidi/>
        <w:spacing w:after="0" w:line="360" w:lineRule="auto"/>
        <w:ind w:left="466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</w:p>
    <w:p w14:paraId="1FD02D8B" w14:textId="64EFC6DB" w:rsidR="008B0778" w:rsidRPr="009B05A1" w:rsidRDefault="003E5E02" w:rsidP="006F16D5">
      <w:pPr>
        <w:pStyle w:val="a7"/>
        <w:bidi/>
        <w:spacing w:after="0" w:line="360" w:lineRule="auto"/>
        <w:ind w:left="466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5C5379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shd w:val="clear" w:color="auto" w:fill="FFFFFF"/>
          <w:rtl/>
          <w:lang w:eastAsia="en-GB"/>
          <w14:ligatures w14:val="none"/>
        </w:rPr>
        <w:t>לתשומת ליבכם</w:t>
      </w:r>
      <w:r w:rsidR="00BB425E" w:rsidRPr="005C537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BB425E" w:rsidRPr="005C5379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–</w:t>
      </w:r>
      <w:r w:rsidRPr="005C537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8B0778" w:rsidRPr="005C537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מכון פילת והפקולטה לרפואה אינם אחראים </w:t>
      </w:r>
      <w:r w:rsidR="009B05A1" w:rsidRPr="005C537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</w:t>
      </w:r>
      <w:r w:rsidR="008B0778" w:rsidRPr="005C537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תקלות ש</w:t>
      </w:r>
      <w:r w:rsidR="009B05A1" w:rsidRPr="005C537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עשויות להשפיע על נבחנים</w:t>
      </w:r>
      <w:r w:rsidR="00AF3F37" w:rsidRPr="005C537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9B05A1" w:rsidRPr="005C537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שמבצעים את הבחינה</w:t>
      </w:r>
      <w:r w:rsidR="005C5379" w:rsidRPr="005C5379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שלא לפי ההנחיות.</w:t>
      </w:r>
      <w:r w:rsidR="009B05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 </w:t>
      </w:r>
      <w:r w:rsidR="009B05A1" w:rsidRPr="009B05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8B0778" w:rsidRPr="009B05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</w:p>
    <w:p w14:paraId="2647D3EB" w14:textId="77777777" w:rsidR="00C764C4" w:rsidRPr="00C764C4" w:rsidRDefault="00C764C4" w:rsidP="00C764C4">
      <w:pPr>
        <w:tabs>
          <w:tab w:val="left" w:pos="84"/>
        </w:tabs>
        <w:spacing w:after="0" w:line="360" w:lineRule="auto"/>
        <w:ind w:left="360"/>
        <w:mirrorIndents/>
        <w:rPr>
          <w:rFonts w:ascii="David" w:eastAsia="Times New Roman" w:hAnsi="David" w:cs="David"/>
          <w:color w:val="FF0000"/>
          <w:kern w:val="0"/>
          <w:sz w:val="24"/>
          <w:szCs w:val="24"/>
          <w:shd w:val="clear" w:color="auto" w:fill="FFFFFF"/>
          <w:lang w:eastAsia="en-GB"/>
          <w14:ligatures w14:val="none"/>
        </w:rPr>
      </w:pPr>
    </w:p>
    <w:p w14:paraId="514C8BA8" w14:textId="587C569E" w:rsidR="00A36883" w:rsidRDefault="00C764C4" w:rsidP="00A2426B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יש </w:t>
      </w:r>
      <w:r w:rsidR="00A36883" w:rsidRPr="00F47B10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לבצע</w:t>
      </w:r>
      <w:r w:rsidR="0005310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את</w:t>
      </w:r>
      <w:r w:rsidR="00A36883" w:rsidRPr="00F47B10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המ</w:t>
      </w:r>
      <w:r w:rsidR="00F47B1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בחן </w:t>
      </w:r>
      <w:r w:rsidR="00A36883" w:rsidRPr="00F47B10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באמצעות  מחשב </w:t>
      </w:r>
      <w:r w:rsidR="00A36883" w:rsidRPr="00F47B10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  <w:t>PC</w:t>
      </w:r>
      <w:r w:rsidR="00A36883" w:rsidRPr="00F47B10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, </w:t>
      </w:r>
      <w:r w:rsidR="009B05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נייד </w:t>
      </w:r>
      <w:r w:rsidR="001C60CC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או </w:t>
      </w:r>
      <w:r w:rsidR="009B05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1C60CC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נייח </w:t>
      </w:r>
      <w:r w:rsidR="009C4A7D" w:rsidRPr="003414CF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עם מצלמה</w:t>
      </w:r>
      <w:r w:rsidR="009B05A1" w:rsidRPr="003414CF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, רמקולים ומיקרופון</w:t>
      </w:r>
      <w:r w:rsidR="00A36883" w:rsidRPr="003414CF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.</w:t>
      </w:r>
      <w:r w:rsidR="00A36883" w:rsidRPr="00F47B10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A36883" w:rsidRPr="00F47B10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לא ניתן</w:t>
      </w:r>
      <w:r w:rsidR="00A36883" w:rsidRPr="00F47B10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לבצע המב</w:t>
      </w:r>
      <w:r w:rsidR="009B05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דק</w:t>
      </w:r>
      <w:r w:rsidR="00A36883" w:rsidRPr="00F47B10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 באמצעות מכשיר טלפון נייד</w:t>
      </w:r>
      <w:r w:rsidR="009B05A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,</w:t>
      </w:r>
      <w:r w:rsidR="00A36883" w:rsidRPr="00F47B10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"טאבלט</w:t>
      </w:r>
      <w:r w:rsidR="00A36883" w:rsidRPr="0066752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"</w:t>
      </w:r>
      <w:r w:rsidR="009B05A1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9B05A1" w:rsidRPr="0012526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או </w:t>
      </w:r>
      <w:r w:rsidR="003414CF" w:rsidRPr="0012526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מחשב </w:t>
      </w:r>
      <w:r w:rsidR="009B05A1" w:rsidRPr="0012526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מקינטוש</w:t>
      </w:r>
      <w:r w:rsidR="00A36883" w:rsidRPr="0012526A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.</w:t>
      </w:r>
      <w:r w:rsidR="00A36883" w:rsidRPr="0066752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 </w:t>
      </w:r>
    </w:p>
    <w:p w14:paraId="3F5827E9" w14:textId="68FBA316" w:rsidR="009B05A1" w:rsidRPr="00FB0781" w:rsidRDefault="009B05A1" w:rsidP="009B05A1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FB078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ההתחברות למ</w:t>
      </w:r>
      <w:r w:rsidR="0012526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ב</w:t>
      </w:r>
      <w:r w:rsidRPr="00FB078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דק היא ע"י שימוש בדפדפן </w:t>
      </w:r>
      <w:r w:rsidRPr="00FB0781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כרום</w:t>
      </w:r>
      <w:r w:rsidRPr="00FB078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בלבד. מועמדים שיתחברו דרך דפדפ</w:t>
      </w:r>
      <w:r w:rsidR="00FB0781" w:rsidRPr="00FB078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ן</w:t>
      </w:r>
      <w:r w:rsidRPr="00FB078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אחר עשויים להתקל בבעיות תצוגה או תגובה בחלק מהמבדקים. לא יהיה ניתן לערער על בעיות שנגרמו </w:t>
      </w:r>
      <w:r w:rsidR="0012526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כתוצאה </w:t>
      </w:r>
      <w:r w:rsidRPr="00FB0781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משימוש בדפדפן אחר.  </w:t>
      </w:r>
    </w:p>
    <w:p w14:paraId="53EB47C0" w14:textId="77777777" w:rsidR="00BB425E" w:rsidRDefault="005B4F9D" w:rsidP="009B05A1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A2426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תהליך ההזדהות במערכת יתבצע מול תעודת זהות</w:t>
      </w:r>
      <w:r w:rsidR="00134129" w:rsidRPr="00A2426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134129" w:rsidRPr="00A2426B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val="en-US" w:eastAsia="en-GB"/>
          <w14:ligatures w14:val="none"/>
        </w:rPr>
        <w:t>/</w:t>
      </w:r>
      <w:r w:rsidR="00134129" w:rsidRPr="00A2426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val="en-US" w:eastAsia="en-GB"/>
          <w14:ligatures w14:val="none"/>
        </w:rPr>
        <w:t xml:space="preserve"> דרכון </w:t>
      </w:r>
      <w:r w:rsidR="00134129" w:rsidRPr="00A2426B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val="en-US" w:eastAsia="en-GB"/>
          <w14:ligatures w14:val="none"/>
        </w:rPr>
        <w:t>/</w:t>
      </w:r>
      <w:r w:rsidR="00134129" w:rsidRPr="00A2426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val="en-US" w:eastAsia="en-GB"/>
          <w14:ligatures w14:val="none"/>
        </w:rPr>
        <w:t xml:space="preserve"> רישיון נהיגה שיש בהם תמונה עדכנית ומ</w:t>
      </w:r>
      <w:r w:rsidR="00A2426B" w:rsidRPr="00A2426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val="en-US" w:eastAsia="en-GB"/>
          <w14:ligatures w14:val="none"/>
        </w:rPr>
        <w:t xml:space="preserve">ופיע מספר תעודת זהות. טרם תחילת </w:t>
      </w:r>
      <w:r w:rsidR="00A2426B" w:rsidRPr="00C6298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val="en-US" w:eastAsia="en-GB"/>
          <w14:ligatures w14:val="none"/>
        </w:rPr>
        <w:t xml:space="preserve">המבחן </w:t>
      </w:r>
      <w:r w:rsidR="00A2426B" w:rsidRPr="00C6298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יש לוודא את תקינות המצלמה. </w:t>
      </w:r>
    </w:p>
    <w:p w14:paraId="4595894D" w14:textId="63767ECC" w:rsidR="00D55C90" w:rsidRDefault="00A2426B" w:rsidP="00BB425E">
      <w:pPr>
        <w:pStyle w:val="a7"/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C6298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לא ניתן יהיה לבצע מבחן ללא מצלמה</w:t>
      </w:r>
      <w:r w:rsidR="009B05A1" w:rsidRPr="00C6298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ומיקרופון</w:t>
      </w:r>
      <w:r w:rsidRPr="00C6298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.</w:t>
      </w:r>
      <w:r w:rsidRPr="00A2426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</w:p>
    <w:p w14:paraId="63513B70" w14:textId="47592326" w:rsidR="009B05A1" w:rsidRPr="00C6298B" w:rsidRDefault="009B05A1" w:rsidP="009B05A1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C6298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מותר להשתמש באוזניות</w:t>
      </w:r>
      <w:r w:rsidR="00C6298B" w:rsidRPr="00C6298B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. </w:t>
      </w:r>
    </w:p>
    <w:p w14:paraId="3AB689DA" w14:textId="77777777" w:rsidR="00BB425E" w:rsidRDefault="00A36883" w:rsidP="00367BB4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לאורך כל זמן המ</w:t>
      </w:r>
      <w:r w:rsidR="00F47B1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בחן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עליכם לשבת בחדר פרטי, סגור, לבדכם, עם מחשב עליו תבצעו המב</w:t>
      </w:r>
      <w:r w:rsidR="00F47B1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חן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, עם מצלמה ורמקול המוכנים בכל רגע לפעולה. אס</w:t>
      </w:r>
      <w:r w:rsidR="00F47B1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ור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להשתמש באינטרנט,</w:t>
      </w:r>
      <w:r w:rsidR="00F47B1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אסור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לה</w:t>
      </w:r>
      <w:r w:rsidR="00F47B10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י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עזר בחומר</w:t>
      </w:r>
      <w:r w:rsidR="004A4D13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כתוב או להתייעץ עם אדם אחר במהלך כל המבחן. </w:t>
      </w:r>
    </w:p>
    <w:p w14:paraId="73D2A9F2" w14:textId="042C8352" w:rsidR="004A4D13" w:rsidRPr="006C60CC" w:rsidRDefault="000A5723" w:rsidP="00BB425E">
      <w:pPr>
        <w:pStyle w:val="a7"/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ניתן לקחת הפסקות בין המבחנים</w:t>
      </w:r>
      <w:r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val="en-US" w:eastAsia="en-GB"/>
          <w14:ligatures w14:val="none"/>
        </w:rPr>
        <w:t>/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val="en-US" w:eastAsia="en-GB"/>
          <w14:ligatures w14:val="none"/>
        </w:rPr>
        <w:t xml:space="preserve"> השאלונים. </w:t>
      </w:r>
    </w:p>
    <w:p w14:paraId="48A8866D" w14:textId="505F30DA" w:rsidR="00C764C4" w:rsidRDefault="006C60CC" w:rsidP="00BB425E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בשאלות החשיבה הכמותית מותר להעזר בדפי טיוטה ובמחשבון </w:t>
      </w:r>
      <w:r w:rsidRP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(</w:t>
      </w:r>
      <w:r w:rsidRPr="00BB425E">
        <w:rPr>
          <w:rFonts w:ascii="David" w:eastAsia="Times New Roman" w:hAnsi="David" w:cs="David" w:hint="cs"/>
          <w:color w:val="FF0000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בשום מקרה אין להשתמש בטלפון כמחשבון</w:t>
      </w:r>
      <w:r w:rsidRP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). </w:t>
      </w:r>
    </w:p>
    <w:p w14:paraId="6E00A640" w14:textId="77777777" w:rsidR="00BB425E" w:rsidRDefault="00BB425E" w:rsidP="00BB425E">
      <w:pPr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</w:p>
    <w:p w14:paraId="13503FBB" w14:textId="77777777" w:rsidR="00BB425E" w:rsidRDefault="00BB425E" w:rsidP="00BB425E">
      <w:pPr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</w:p>
    <w:p w14:paraId="6E9751AB" w14:textId="77777777" w:rsidR="00BB425E" w:rsidRDefault="00BB425E" w:rsidP="00BB425E">
      <w:pPr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</w:p>
    <w:p w14:paraId="2A020E6D" w14:textId="77777777" w:rsidR="00BB425E" w:rsidRPr="00BB425E" w:rsidRDefault="00BB425E" w:rsidP="00BB425E">
      <w:pPr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</w:p>
    <w:p w14:paraId="5F65B4C7" w14:textId="01C72CEC" w:rsidR="00A36883" w:rsidRPr="00BB425E" w:rsidRDefault="00A36883" w:rsidP="00BB425E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lastRenderedPageBreak/>
        <w:t xml:space="preserve">יש לוודא מבעוד מועד כי במחשב </w:t>
      </w:r>
      <w:r w:rsidR="004A4D13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בו הנכם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נבחנים המצלמה והרמקול תקינים, בלעדיהם לא ניתן להבחן. יהיו חלקים במ</w:t>
      </w:r>
      <w:r w:rsidR="004A4D13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בחן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בהם תתבקשו להקליט ולהסריט עצמכם. יש לעשות זאת באמצעות  </w:t>
      </w:r>
      <w:r w:rsidRPr="0012526A">
        <w:rPr>
          <w:rFonts w:ascii="David" w:eastAsia="Times New Roman" w:hAnsi="David" w:cs="David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המצלמה והרמקול של המחשב בלבד.</w:t>
      </w:r>
    </w:p>
    <w:p w14:paraId="7448432B" w14:textId="7AC515DC" w:rsidR="0012526A" w:rsidRPr="00BB425E" w:rsidRDefault="00C764C4" w:rsidP="00BB425E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12526A">
        <w:rPr>
          <w:rFonts w:ascii="David" w:eastAsia="Times New Roman" w:hAnsi="David" w:cs="David" w:hint="cs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אסור להחזיק או להשתמש בטלפון נייד</w:t>
      </w:r>
      <w:r w:rsidR="00A36883" w:rsidRPr="0012526A">
        <w:rPr>
          <w:rFonts w:ascii="David" w:eastAsia="Times New Roman" w:hAnsi="David" w:cs="David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Pr="0012526A">
        <w:rPr>
          <w:rFonts w:ascii="David" w:eastAsia="Times New Roman" w:hAnsi="David" w:cs="David" w:hint="cs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מכל סיבה או שימוש פרט לחיוג למרכז התמיכה הטכנית</w:t>
      </w:r>
      <w:r w:rsidR="0012526A" w:rsidRPr="0012526A">
        <w:rPr>
          <w:rFonts w:ascii="David" w:eastAsia="Times New Roman" w:hAnsi="David" w:cs="David" w:hint="cs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.</w:t>
      </w:r>
      <w:r w:rsidRPr="0012526A">
        <w:rPr>
          <w:rFonts w:ascii="David" w:eastAsia="Times New Roman" w:hAnsi="David" w:cs="David" w:hint="cs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</w:p>
    <w:p w14:paraId="61AF656A" w14:textId="7E62C0E4" w:rsidR="00C764C4" w:rsidRPr="0012526A" w:rsidRDefault="00C764C4" w:rsidP="0012526A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FF0000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12526A">
        <w:rPr>
          <w:rFonts w:ascii="David" w:eastAsia="Times New Roman" w:hAnsi="David" w:cs="David" w:hint="cs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במקרה של תקלה טכנית במהלך הבחינה. במקרה זה יש  </w:t>
      </w:r>
      <w:r w:rsidR="00A36883" w:rsidRPr="0012526A">
        <w:rPr>
          <w:rFonts w:ascii="David" w:eastAsia="Times New Roman" w:hAnsi="David" w:cs="David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להתקשר למספר</w:t>
      </w:r>
      <w:r w:rsidR="002A21C6" w:rsidRPr="0012526A">
        <w:rPr>
          <w:rFonts w:ascii="David" w:eastAsia="Times New Roman" w:hAnsi="David" w:cs="David" w:hint="cs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="002A21C6" w:rsidRPr="0012526A">
        <w:rPr>
          <w:rFonts w:ascii="David" w:eastAsia="Times New Roman" w:hAnsi="David" w:cs="David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03</w:t>
      </w:r>
      <w:r w:rsidR="002A21C6" w:rsidRPr="0012526A">
        <w:rPr>
          <w:rFonts w:ascii="David" w:eastAsia="Times New Roman" w:hAnsi="David" w:cs="David" w:hint="cs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-</w:t>
      </w:r>
      <w:r w:rsidR="002A21C6" w:rsidRPr="0012526A">
        <w:rPr>
          <w:rFonts w:ascii="David" w:eastAsia="Times New Roman" w:hAnsi="David" w:cs="David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7679210</w:t>
      </w:r>
      <w:r w:rsidR="002A21C6" w:rsidRPr="0012526A">
        <w:rPr>
          <w:rFonts w:ascii="David" w:eastAsia="Times New Roman" w:hAnsi="David" w:cs="David" w:hint="cs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או לפנות למייל </w:t>
      </w:r>
      <w:hyperlink r:id="rId10" w:history="1">
        <w:r w:rsidR="008A594D" w:rsidRPr="0012526A">
          <w:rPr>
            <w:rStyle w:val="Hyperlink"/>
            <w:rFonts w:ascii="David" w:eastAsia="Times New Roman" w:hAnsi="David" w:cs="David"/>
            <w:b/>
            <w:bCs/>
            <w:kern w:val="0"/>
            <w:sz w:val="24"/>
            <w:szCs w:val="24"/>
            <w:lang w:eastAsia="en-GB"/>
            <w14:ligatures w14:val="none"/>
          </w:rPr>
          <w:t>support@pilat.co.il</w:t>
        </w:r>
      </w:hyperlink>
      <w:r w:rsidR="008A594D" w:rsidRPr="0012526A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.</w:t>
      </w:r>
    </w:p>
    <w:p w14:paraId="2A7B5B6F" w14:textId="0280B21D" w:rsidR="00A36883" w:rsidRPr="00BB425E" w:rsidRDefault="00A36883" w:rsidP="00BB425E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חשוב כי תהיו מחוברים לחיבור אינטרנטי </w:t>
      </w:r>
      <w:r w:rsidRPr="00953DBB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ביתי יציב וחזק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, ותשבו קרוב לנתב האינטרנט, וזאת</w:t>
      </w:r>
      <w:r w:rsidR="0005310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על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מנת להבטיח תקשורת רציפה ויציבה. אינטרנט יציב חשוב גם לצורך שמירה נאותה של נתוני תשובותיכם. אין להתחבר עם חיבור אינטרנט  </w:t>
      </w:r>
      <w:r w:rsidRPr="004A4D13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סלולארי.</w:t>
      </w:r>
    </w:p>
    <w:p w14:paraId="596F74AF" w14:textId="1A717927" w:rsidR="00A36883" w:rsidRDefault="00A36883" w:rsidP="00367BB4">
      <w:pPr>
        <w:pStyle w:val="a7"/>
        <w:numPr>
          <w:ilvl w:val="0"/>
          <w:numId w:val="5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367BB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מועמדים שיפרו את כללי המבחן, או שיפיצ</w:t>
      </w:r>
      <w:r w:rsidR="00CE5663" w:rsidRPr="00367BB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ו</w:t>
      </w:r>
      <w:r w:rsidRPr="00367BB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את תוכנו לאחר מכן, יפסלו ותהליך המיון שלהם יופסק מיידית.</w:t>
      </w:r>
    </w:p>
    <w:p w14:paraId="53D3E737" w14:textId="77777777" w:rsidR="006F16D5" w:rsidRPr="006F16D5" w:rsidRDefault="006F16D5" w:rsidP="006F16D5">
      <w:pPr>
        <w:pStyle w:val="a7"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</w:p>
    <w:p w14:paraId="019C5E11" w14:textId="1E3DC706" w:rsidR="006F16D5" w:rsidRDefault="006F16D5" w:rsidP="00BB425E">
      <w:pPr>
        <w:pStyle w:val="a7"/>
        <w:tabs>
          <w:tab w:val="left" w:pos="84"/>
        </w:tabs>
        <w:bidi/>
        <w:spacing w:after="0" w:line="360" w:lineRule="auto"/>
        <w:mirrorIndents/>
        <w:jc w:val="center"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C764C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shd w:val="clear" w:color="auto" w:fill="FFFFFF"/>
          <w:rtl/>
          <w:lang w:eastAsia="en-GB"/>
          <w14:ligatures w14:val="none"/>
        </w:rPr>
        <w:t xml:space="preserve">אי עמידה בתנאים </w:t>
      </w:r>
      <w:r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shd w:val="clear" w:color="auto" w:fill="FFFFFF"/>
          <w:rtl/>
          <w:lang w:eastAsia="en-GB"/>
          <w14:ligatures w14:val="none"/>
        </w:rPr>
        <w:t xml:space="preserve">המפורטים </w:t>
      </w:r>
      <w:r w:rsidRPr="00C764C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shd w:val="clear" w:color="auto" w:fill="FFFFFF"/>
          <w:rtl/>
          <w:lang w:eastAsia="en-GB"/>
          <w14:ligatures w14:val="none"/>
        </w:rPr>
        <w:t>הי</w:t>
      </w:r>
      <w:r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u w:val="single"/>
          <w:shd w:val="clear" w:color="auto" w:fill="FFFFFF"/>
          <w:rtl/>
          <w:lang w:eastAsia="en-GB"/>
          <w14:ligatures w14:val="none"/>
        </w:rPr>
        <w:t>נה</w:t>
      </w:r>
      <w:r w:rsidRPr="00C764C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shd w:val="clear" w:color="auto" w:fill="FFFFFF"/>
          <w:rtl/>
          <w:lang w:eastAsia="en-GB"/>
          <w14:ligatures w14:val="none"/>
        </w:rPr>
        <w:t xml:space="preserve"> עילה לפסילה והפסקה מיידית של תהליך המיון.  </w:t>
      </w:r>
      <w:r w:rsidRPr="00C764C4"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shd w:val="clear" w:color="auto" w:fill="FFFFFF"/>
          <w:rtl/>
          <w:lang w:eastAsia="en-GB"/>
          <w14:ligatures w14:val="none"/>
        </w:rPr>
        <w:br/>
      </w:r>
      <w:r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לידיעתכם, במהלך הבחינה יופעלו אמצעים שמטרתם לזהות ניסיונות להפרה של כללי המבחן.</w:t>
      </w:r>
    </w:p>
    <w:p w14:paraId="5AF5B4CE" w14:textId="77777777" w:rsidR="006F16D5" w:rsidRDefault="006F16D5" w:rsidP="006F16D5">
      <w:pPr>
        <w:pStyle w:val="a7"/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u w:val="single"/>
          <w:shd w:val="clear" w:color="auto" w:fill="FFFFFF"/>
          <w:lang w:eastAsia="en-GB"/>
          <w14:ligatures w14:val="none"/>
        </w:rPr>
      </w:pPr>
    </w:p>
    <w:p w14:paraId="19F9B7B4" w14:textId="7DC9B299" w:rsidR="00C764C4" w:rsidRPr="006F16D5" w:rsidRDefault="006F16D5" w:rsidP="006F16D5">
      <w:pPr>
        <w:pStyle w:val="a7"/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הפקולטה לרפואה ומכון פילת אינם אחראים לכל נזק ישיר או עקיף שיגרם למועמד שלא יעמוד בכל התנאים המפורטים.</w:t>
      </w:r>
    </w:p>
    <w:p w14:paraId="7DCD58D2" w14:textId="77777777" w:rsidR="00C764C4" w:rsidRPr="00C764C4" w:rsidRDefault="00C764C4" w:rsidP="00C764C4">
      <w:pPr>
        <w:pStyle w:val="a7"/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</w:p>
    <w:p w14:paraId="3B42A5D9" w14:textId="4755A86A" w:rsidR="00C764C4" w:rsidRPr="00C764C4" w:rsidRDefault="00C764C4" w:rsidP="00C764C4">
      <w:pPr>
        <w:tabs>
          <w:tab w:val="left" w:pos="84"/>
        </w:tabs>
        <w:spacing w:after="0" w:line="360" w:lineRule="auto"/>
        <w:mirrorIndents/>
        <w:rPr>
          <w:rFonts w:ascii="David" w:eastAsia="Times New Roman" w:hAnsi="David" w:cs="David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C764C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קבלת </w:t>
      </w:r>
      <w:r w:rsidR="006F16D5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ציונים ו</w:t>
      </w:r>
      <w:r w:rsidRPr="00C764C4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משוב</w:t>
      </w:r>
      <w:r w:rsidR="00BB425E">
        <w:rPr>
          <w:rFonts w:ascii="David" w:eastAsia="Times New Roman" w:hAnsi="David" w:cs="David" w:hint="cs"/>
          <w:b/>
          <w:bCs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:</w:t>
      </w:r>
    </w:p>
    <w:p w14:paraId="01192A1B" w14:textId="4DE11158" w:rsidR="006F16D5" w:rsidRDefault="006F16D5" w:rsidP="006F16D5">
      <w:pPr>
        <w:pStyle w:val="a7"/>
        <w:numPr>
          <w:ilvl w:val="0"/>
          <w:numId w:val="10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053105">
        <w:rPr>
          <w:rFonts w:ascii="David" w:eastAsia="Times New Roman" w:hAnsi="David" w:cs="David" w:hint="cs"/>
          <w:b/>
          <w:bCs/>
          <w:color w:val="FF0000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ציוני המבדק האישיים יתפרסמו עד אמצע יוני, ובסמוך מאוד למועדי הראיונות האישיים.</w:t>
      </w:r>
      <w:r w:rsidRPr="00053105">
        <w:rPr>
          <w:rFonts w:ascii="David" w:eastAsia="Times New Roman" w:hAnsi="David" w:cs="David" w:hint="cs"/>
          <w:color w:val="FF0000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</w:t>
      </w:r>
      <w:r w:rsidRPr="00C764C4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כל מועמד יקבל ציון מספרי שמשקלל את הצלחתו במבדקים השונים. מועמדים 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שיקבלו ציון מספרי גבוה מהסף שיקבע לשנה זו</w:t>
      </w:r>
      <w:r w:rsid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,</w:t>
      </w: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 יזומנו לשלב הבא של המיונים.</w:t>
      </w:r>
    </w:p>
    <w:p w14:paraId="05BB9147" w14:textId="4E632BCB" w:rsidR="006F16D5" w:rsidRPr="006F16D5" w:rsidRDefault="00481CA4" w:rsidP="006F16D5">
      <w:pPr>
        <w:pStyle w:val="a7"/>
        <w:numPr>
          <w:ilvl w:val="0"/>
          <w:numId w:val="10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lang w:eastAsia="en-GB"/>
          <w14:ligatures w14:val="none"/>
        </w:rPr>
      </w:pPr>
      <w:r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מועמדים י</w:t>
      </w:r>
      <w:r w:rsidR="00053105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ו</w:t>
      </w:r>
      <w:r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כ</w:t>
      </w:r>
      <w:r w:rsidR="00053105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לו</w:t>
      </w:r>
      <w:r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לפנות </w:t>
      </w:r>
      <w:r w:rsidR="009B05A1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למכון פילת</w:t>
      </w:r>
      <w:r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ולקבל ציונים</w:t>
      </w:r>
      <w:r w:rsidR="00AF58B7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כחלק ממימוש זכות העיון</w:t>
      </w:r>
      <w:r w:rsidR="00BB425E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,</w:t>
      </w:r>
      <w:r w:rsidR="009B05A1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053105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אך</w:t>
      </w:r>
      <w:r w:rsidR="009B05A1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לא יתאפשר להם לקבל מידע כלשהו על </w:t>
      </w:r>
      <w:r w:rsidR="00AF58B7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אופן חישוב</w:t>
      </w:r>
      <w:r w:rsidR="009B05A1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הציון</w:t>
      </w:r>
      <w:r w:rsidR="00AF58B7"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.</w:t>
      </w:r>
    </w:p>
    <w:p w14:paraId="38E5B621" w14:textId="0B42336D" w:rsidR="006F16D5" w:rsidRPr="006F16D5" w:rsidRDefault="006F16D5" w:rsidP="006F16D5">
      <w:pPr>
        <w:pStyle w:val="a7"/>
        <w:numPr>
          <w:ilvl w:val="0"/>
          <w:numId w:val="10"/>
        </w:numPr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  <w:r w:rsidRPr="006F16D5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 xml:space="preserve">לא ניתן לערער על תוצאות </w:t>
      </w:r>
      <w:r w:rsidRPr="006F16D5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המבחן</w:t>
      </w:r>
      <w:r w:rsidRPr="006F16D5"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  <w:t>.</w:t>
      </w:r>
    </w:p>
    <w:p w14:paraId="423DF41A" w14:textId="5F88D05A" w:rsidR="009B05A1" w:rsidRPr="006F16D5" w:rsidRDefault="009B05A1" w:rsidP="006F16D5">
      <w:pPr>
        <w:pStyle w:val="a7"/>
        <w:tabs>
          <w:tab w:val="left" w:pos="84"/>
        </w:tabs>
        <w:bidi/>
        <w:spacing w:after="0" w:line="360" w:lineRule="auto"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shd w:val="clear" w:color="auto" w:fill="FFFFFF"/>
          <w:rtl/>
          <w:lang w:eastAsia="en-GB"/>
          <w14:ligatures w14:val="none"/>
        </w:rPr>
      </w:pPr>
    </w:p>
    <w:p w14:paraId="7C883AF4" w14:textId="1AE583F6" w:rsidR="00A36883" w:rsidRPr="00CA4834" w:rsidRDefault="00AF58B7" w:rsidP="00D13B10">
      <w:pPr>
        <w:shd w:val="clear" w:color="auto" w:fill="FFFFFF"/>
        <w:tabs>
          <w:tab w:val="left" w:pos="84"/>
        </w:tabs>
        <w:spacing w:after="0" w:line="360" w:lineRule="auto"/>
        <w:contextualSpacing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highlight w:val="cyan"/>
          <w:lang w:eastAsia="en-GB"/>
          <w14:ligatures w14:val="none"/>
        </w:rPr>
      </w:pPr>
      <w:r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highlight w:val="cyan"/>
          <w:rtl/>
          <w:lang w:eastAsia="en-GB"/>
          <w14:ligatures w14:val="none"/>
        </w:rPr>
        <w:t xml:space="preserve"> </w:t>
      </w:r>
    </w:p>
    <w:p w14:paraId="31370374" w14:textId="77777777" w:rsidR="00A36883" w:rsidRPr="00A36883" w:rsidRDefault="00A36883" w:rsidP="0012526A">
      <w:pPr>
        <w:shd w:val="clear" w:color="auto" w:fill="FFFFFF"/>
        <w:tabs>
          <w:tab w:val="left" w:pos="84"/>
        </w:tabs>
        <w:spacing w:after="0" w:line="360" w:lineRule="auto"/>
        <w:contextualSpacing/>
        <w:mirrorIndents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268C3F6D" w14:textId="77777777" w:rsidR="00A36883" w:rsidRDefault="00A36883" w:rsidP="00C02B9A">
      <w:pPr>
        <w:shd w:val="clear" w:color="auto" w:fill="FFFFFF"/>
        <w:tabs>
          <w:tab w:val="left" w:pos="84"/>
        </w:tabs>
        <w:spacing w:after="0" w:line="360" w:lineRule="auto"/>
        <w:ind w:left="483" w:hanging="483"/>
        <w:contextualSpacing/>
        <w:mirrorIndents/>
        <w:jc w:val="center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תודה לכם על שיתוף הפעולה, ובהצלחה</w:t>
      </w:r>
    </w:p>
    <w:p w14:paraId="63253ECC" w14:textId="77777777" w:rsidR="00535342" w:rsidRPr="00A36883" w:rsidRDefault="00535342" w:rsidP="00C02B9A">
      <w:pPr>
        <w:shd w:val="clear" w:color="auto" w:fill="FFFFFF"/>
        <w:tabs>
          <w:tab w:val="left" w:pos="84"/>
        </w:tabs>
        <w:spacing w:after="0" w:line="360" w:lineRule="auto"/>
        <w:ind w:left="483" w:hanging="483"/>
        <w:contextualSpacing/>
        <w:mirrorIndents/>
        <w:jc w:val="center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6D69FA9B" w14:textId="3192C7A2" w:rsidR="00A36883" w:rsidRDefault="00A36883" w:rsidP="00C02B9A">
      <w:pPr>
        <w:shd w:val="clear" w:color="auto" w:fill="FFFFFF"/>
        <w:tabs>
          <w:tab w:val="left" w:pos="84"/>
        </w:tabs>
        <w:spacing w:after="0" w:line="360" w:lineRule="auto"/>
        <w:ind w:left="483" w:hanging="483"/>
        <w:contextualSpacing/>
        <w:mirrorIndents/>
        <w:jc w:val="center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צוות </w:t>
      </w:r>
      <w:r w:rsidR="00C764C4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פילת</w:t>
      </w:r>
    </w:p>
    <w:p w14:paraId="37761E55" w14:textId="77777777" w:rsidR="00535342" w:rsidRPr="00A36883" w:rsidRDefault="00535342" w:rsidP="00C02B9A">
      <w:pPr>
        <w:shd w:val="clear" w:color="auto" w:fill="FFFFFF"/>
        <w:tabs>
          <w:tab w:val="left" w:pos="84"/>
        </w:tabs>
        <w:spacing w:after="0" w:line="360" w:lineRule="auto"/>
        <w:ind w:left="483" w:hanging="483"/>
        <w:contextualSpacing/>
        <w:mirrorIndents/>
        <w:jc w:val="center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</w:p>
    <w:p w14:paraId="7EBB063A" w14:textId="066C56FA" w:rsidR="00535342" w:rsidRDefault="00A36883" w:rsidP="00C02B9A">
      <w:pPr>
        <w:shd w:val="clear" w:color="auto" w:fill="FFFFFF"/>
        <w:tabs>
          <w:tab w:val="left" w:pos="84"/>
        </w:tabs>
        <w:spacing w:after="0" w:line="360" w:lineRule="auto"/>
        <w:ind w:left="483" w:hanging="483"/>
        <w:contextualSpacing/>
        <w:mirrorIndents/>
        <w:jc w:val="center"/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הפקולטה </w:t>
      </w:r>
      <w:r w:rsidR="00C02B9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ל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רפואה</w:t>
      </w:r>
      <w:r w:rsidR="00C02B9A">
        <w:rPr>
          <w:rFonts w:ascii="David" w:eastAsia="Times New Roman" w:hAnsi="David" w:cs="David" w:hint="cs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בגליל</w:t>
      </w: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 xml:space="preserve"> ע"ש עזריאלי</w:t>
      </w:r>
    </w:p>
    <w:p w14:paraId="01859C11" w14:textId="5BE485CB" w:rsidR="00A36883" w:rsidRPr="0012526A" w:rsidRDefault="00A36883" w:rsidP="0012526A">
      <w:pPr>
        <w:shd w:val="clear" w:color="auto" w:fill="FFFFFF"/>
        <w:tabs>
          <w:tab w:val="left" w:pos="84"/>
        </w:tabs>
        <w:spacing w:after="0" w:line="360" w:lineRule="auto"/>
        <w:ind w:left="483" w:hanging="483"/>
        <w:contextualSpacing/>
        <w:mirrorIndents/>
        <w:jc w:val="center"/>
        <w:rPr>
          <w:rFonts w:ascii="David" w:eastAsia="Times New Roman" w:hAnsi="David" w:cs="David"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A36883">
        <w:rPr>
          <w:rFonts w:ascii="David" w:eastAsia="Times New Roman" w:hAnsi="David" w:cs="David"/>
          <w:color w:val="000000" w:themeColor="text1"/>
          <w:kern w:val="0"/>
          <w:sz w:val="24"/>
          <w:szCs w:val="24"/>
          <w:rtl/>
          <w:lang w:eastAsia="en-GB"/>
          <w14:ligatures w14:val="none"/>
        </w:rPr>
        <w:t>אוניברסיטת בר אילן</w:t>
      </w:r>
    </w:p>
    <w:sectPr w:rsidR="00A36883" w:rsidRPr="0012526A" w:rsidSect="00367BB4">
      <w:headerReference w:type="default" r:id="rId11"/>
      <w:pgSz w:w="11906" w:h="16838"/>
      <w:pgMar w:top="1276" w:right="1800" w:bottom="568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07D9" w14:textId="77777777" w:rsidR="002F5FA8" w:rsidRDefault="002F5FA8" w:rsidP="00A36883">
      <w:pPr>
        <w:spacing w:after="0" w:line="240" w:lineRule="auto"/>
      </w:pPr>
      <w:r>
        <w:separator/>
      </w:r>
    </w:p>
  </w:endnote>
  <w:endnote w:type="continuationSeparator" w:id="0">
    <w:p w14:paraId="140689E4" w14:textId="77777777" w:rsidR="002F5FA8" w:rsidRDefault="002F5FA8" w:rsidP="00A3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EBE5E" w14:textId="77777777" w:rsidR="002F5FA8" w:rsidRDefault="002F5FA8" w:rsidP="00A36883">
      <w:pPr>
        <w:spacing w:after="0" w:line="240" w:lineRule="auto"/>
      </w:pPr>
      <w:r>
        <w:separator/>
      </w:r>
    </w:p>
  </w:footnote>
  <w:footnote w:type="continuationSeparator" w:id="0">
    <w:p w14:paraId="03C0A81A" w14:textId="77777777" w:rsidR="002F5FA8" w:rsidRDefault="002F5FA8" w:rsidP="00A3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F32C" w14:textId="71B9B8DA" w:rsidR="00A36883" w:rsidRDefault="00A36883">
    <w:pPr>
      <w:pStyle w:val="a3"/>
    </w:pPr>
    <w:r w:rsidRPr="00BC4D2C">
      <w:rPr>
        <w:noProof/>
      </w:rPr>
      <w:drawing>
        <wp:anchor distT="0" distB="0" distL="114300" distR="114300" simplePos="0" relativeHeight="251659264" behindDoc="1" locked="0" layoutInCell="1" allowOverlap="1" wp14:anchorId="7CF56593" wp14:editId="225521A6">
          <wp:simplePos x="0" y="0"/>
          <wp:positionH relativeFrom="column">
            <wp:posOffset>3510280</wp:posOffset>
          </wp:positionH>
          <wp:positionV relativeFrom="topMargin">
            <wp:align>bottom</wp:align>
          </wp:positionV>
          <wp:extent cx="2700655" cy="742950"/>
          <wp:effectExtent l="0" t="0" r="4445" b="0"/>
          <wp:wrapTight wrapText="bothSides">
            <wp:wrapPolygon edited="0">
              <wp:start x="19350" y="554"/>
              <wp:lineTo x="3657" y="1662"/>
              <wp:lineTo x="3504" y="7200"/>
              <wp:lineTo x="8532" y="10523"/>
              <wp:lineTo x="7466" y="16062"/>
              <wp:lineTo x="7313" y="19938"/>
              <wp:lineTo x="8075" y="19938"/>
              <wp:lineTo x="21483" y="18831"/>
              <wp:lineTo x="21483" y="8862"/>
              <wp:lineTo x="20112" y="554"/>
              <wp:lineTo x="19350" y="554"/>
            </wp:wrapPolygon>
          </wp:wrapTight>
          <wp:docPr id="1222191430" name="תמונה 1222191430" descr="תמונה שמכילה גופן, גרפיקה, לוגו, סמל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תמונה שמכילה גופן, גרפיקה, לוגו, סמל&#10;&#10;התיאור נוצר באופן אוטומטי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65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D9D"/>
    <w:multiLevelType w:val="multilevel"/>
    <w:tmpl w:val="FD2A02C4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ascii="Arial" w:eastAsia="Times New Roman" w:hAnsi="Arial" w:cs="Arial"/>
        <w:sz w:val="20"/>
      </w:rPr>
    </w:lvl>
    <w:lvl w:ilvl="1">
      <w:start w:val="1"/>
      <w:numFmt w:val="hebrew1"/>
      <w:lvlText w:val="%2."/>
      <w:lvlJc w:val="center"/>
      <w:pPr>
        <w:ind w:left="1665" w:hanging="360"/>
      </w:pPr>
      <w:rPr>
        <w:b/>
        <w:bCs/>
      </w:rPr>
    </w:lvl>
    <w:lvl w:ilvl="2">
      <w:start w:val="1"/>
      <w:numFmt w:val="hebrew1"/>
      <w:lvlText w:val="%3."/>
      <w:lvlJc w:val="left"/>
      <w:pPr>
        <w:ind w:left="238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14862"/>
    <w:multiLevelType w:val="multilevel"/>
    <w:tmpl w:val="8538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b/>
        <w:bCs/>
        <w:lang w:val="en-U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90DAD"/>
    <w:multiLevelType w:val="multilevel"/>
    <w:tmpl w:val="AC1E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b/>
        <w:bCs/>
        <w:lang w:val="en-U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4052C7"/>
    <w:multiLevelType w:val="hybridMultilevel"/>
    <w:tmpl w:val="8C564726"/>
    <w:lvl w:ilvl="0" w:tplc="4148DE0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009F6"/>
    <w:multiLevelType w:val="hybridMultilevel"/>
    <w:tmpl w:val="4EFCB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993"/>
    <w:multiLevelType w:val="multilevel"/>
    <w:tmpl w:val="AC1E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b/>
        <w:bCs/>
        <w:lang w:val="en-U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B341E0"/>
    <w:multiLevelType w:val="multilevel"/>
    <w:tmpl w:val="06CC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8C60A9"/>
    <w:multiLevelType w:val="multilevel"/>
    <w:tmpl w:val="AC1E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b/>
        <w:bCs/>
        <w:lang w:val="en-U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5D1EE4"/>
    <w:multiLevelType w:val="hybridMultilevel"/>
    <w:tmpl w:val="4EFCB0C6"/>
    <w:lvl w:ilvl="0" w:tplc="3D9A85C8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F03A7"/>
    <w:multiLevelType w:val="hybridMultilevel"/>
    <w:tmpl w:val="B9D4A1BE"/>
    <w:lvl w:ilvl="0" w:tplc="118A4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667FF"/>
    <w:multiLevelType w:val="multilevel"/>
    <w:tmpl w:val="74B0E596"/>
    <w:lvl w:ilvl="0">
      <w:start w:val="1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sz w:val="20"/>
      </w:rPr>
    </w:lvl>
    <w:lvl w:ilvl="2">
      <w:start w:val="1"/>
      <w:numFmt w:val="hebrew1"/>
      <w:lvlText w:val="%3."/>
      <w:lvlJc w:val="left"/>
      <w:pPr>
        <w:ind w:left="2385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  <w:sz w:val="20"/>
      </w:rPr>
    </w:lvl>
  </w:abstractNum>
  <w:num w:numId="1" w16cid:durableId="548616537">
    <w:abstractNumId w:val="10"/>
  </w:num>
  <w:num w:numId="2" w16cid:durableId="98572849">
    <w:abstractNumId w:val="9"/>
  </w:num>
  <w:num w:numId="3" w16cid:durableId="159005796">
    <w:abstractNumId w:val="7"/>
  </w:num>
  <w:num w:numId="4" w16cid:durableId="897939257">
    <w:abstractNumId w:val="0"/>
  </w:num>
  <w:num w:numId="5" w16cid:durableId="4944836">
    <w:abstractNumId w:val="8"/>
  </w:num>
  <w:num w:numId="6" w16cid:durableId="51656234">
    <w:abstractNumId w:val="5"/>
  </w:num>
  <w:num w:numId="7" w16cid:durableId="1063521800">
    <w:abstractNumId w:val="6"/>
  </w:num>
  <w:num w:numId="8" w16cid:durableId="1767730033">
    <w:abstractNumId w:val="2"/>
  </w:num>
  <w:num w:numId="9" w16cid:durableId="198512071">
    <w:abstractNumId w:val="1"/>
  </w:num>
  <w:num w:numId="10" w16cid:durableId="1669167077">
    <w:abstractNumId w:val="4"/>
  </w:num>
  <w:num w:numId="11" w16cid:durableId="127659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83"/>
    <w:rsid w:val="00001B8A"/>
    <w:rsid w:val="00053105"/>
    <w:rsid w:val="000778B6"/>
    <w:rsid w:val="000805FC"/>
    <w:rsid w:val="000A5723"/>
    <w:rsid w:val="000B5A8B"/>
    <w:rsid w:val="000E4E55"/>
    <w:rsid w:val="000F327D"/>
    <w:rsid w:val="0012526A"/>
    <w:rsid w:val="001270BA"/>
    <w:rsid w:val="00134129"/>
    <w:rsid w:val="00157680"/>
    <w:rsid w:val="001747EB"/>
    <w:rsid w:val="001A0615"/>
    <w:rsid w:val="001C60CC"/>
    <w:rsid w:val="00225D4A"/>
    <w:rsid w:val="002662E8"/>
    <w:rsid w:val="00295761"/>
    <w:rsid w:val="002A21C6"/>
    <w:rsid w:val="002D01B0"/>
    <w:rsid w:val="002D1EA4"/>
    <w:rsid w:val="002F33B8"/>
    <w:rsid w:val="002F5FA8"/>
    <w:rsid w:val="003414CF"/>
    <w:rsid w:val="00367BB4"/>
    <w:rsid w:val="00386DAD"/>
    <w:rsid w:val="003A0DA1"/>
    <w:rsid w:val="003E5E02"/>
    <w:rsid w:val="00481CA4"/>
    <w:rsid w:val="004A1908"/>
    <w:rsid w:val="004A4D13"/>
    <w:rsid w:val="004F230B"/>
    <w:rsid w:val="00535342"/>
    <w:rsid w:val="005445C2"/>
    <w:rsid w:val="00546146"/>
    <w:rsid w:val="00597292"/>
    <w:rsid w:val="005A1930"/>
    <w:rsid w:val="005B4F9D"/>
    <w:rsid w:val="005C5379"/>
    <w:rsid w:val="00621E3A"/>
    <w:rsid w:val="00623890"/>
    <w:rsid w:val="00667524"/>
    <w:rsid w:val="00684C55"/>
    <w:rsid w:val="006B3384"/>
    <w:rsid w:val="006B53C8"/>
    <w:rsid w:val="006C60CC"/>
    <w:rsid w:val="006F16D5"/>
    <w:rsid w:val="00776E85"/>
    <w:rsid w:val="00810DE5"/>
    <w:rsid w:val="00833E39"/>
    <w:rsid w:val="008A5839"/>
    <w:rsid w:val="008A594D"/>
    <w:rsid w:val="008B0778"/>
    <w:rsid w:val="008F6EB9"/>
    <w:rsid w:val="00953DBB"/>
    <w:rsid w:val="009602E6"/>
    <w:rsid w:val="009A21CB"/>
    <w:rsid w:val="009B05A1"/>
    <w:rsid w:val="009C4A7D"/>
    <w:rsid w:val="009E2903"/>
    <w:rsid w:val="009F78EC"/>
    <w:rsid w:val="00A2426B"/>
    <w:rsid w:val="00A36883"/>
    <w:rsid w:val="00A87C0E"/>
    <w:rsid w:val="00AF3F37"/>
    <w:rsid w:val="00AF58B7"/>
    <w:rsid w:val="00B151D8"/>
    <w:rsid w:val="00B60522"/>
    <w:rsid w:val="00BB425E"/>
    <w:rsid w:val="00C02B9A"/>
    <w:rsid w:val="00C21575"/>
    <w:rsid w:val="00C6298B"/>
    <w:rsid w:val="00C72C48"/>
    <w:rsid w:val="00C75042"/>
    <w:rsid w:val="00C75354"/>
    <w:rsid w:val="00C764C4"/>
    <w:rsid w:val="00C778C4"/>
    <w:rsid w:val="00CA4834"/>
    <w:rsid w:val="00CE5663"/>
    <w:rsid w:val="00CF2DB8"/>
    <w:rsid w:val="00D13B10"/>
    <w:rsid w:val="00D55C90"/>
    <w:rsid w:val="00D63C65"/>
    <w:rsid w:val="00D66A1A"/>
    <w:rsid w:val="00D84E50"/>
    <w:rsid w:val="00DA6532"/>
    <w:rsid w:val="00DD7543"/>
    <w:rsid w:val="00E12001"/>
    <w:rsid w:val="00E35B1B"/>
    <w:rsid w:val="00EC018A"/>
    <w:rsid w:val="00ED61D6"/>
    <w:rsid w:val="00EE197E"/>
    <w:rsid w:val="00F070EA"/>
    <w:rsid w:val="00F47B10"/>
    <w:rsid w:val="00F62620"/>
    <w:rsid w:val="00FB0781"/>
    <w:rsid w:val="00FC4C48"/>
    <w:rsid w:val="00FD1CDB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B89B7"/>
  <w15:chartTrackingRefBased/>
  <w15:docId w15:val="{27D9A37A-6F53-4A09-B6D9-AE8F48CC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36883"/>
  </w:style>
  <w:style w:type="paragraph" w:styleId="a5">
    <w:name w:val="footer"/>
    <w:basedOn w:val="a"/>
    <w:link w:val="a6"/>
    <w:uiPriority w:val="99"/>
    <w:unhideWhenUsed/>
    <w:rsid w:val="00A368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36883"/>
  </w:style>
  <w:style w:type="paragraph" w:styleId="a7">
    <w:name w:val="List Paragraph"/>
    <w:basedOn w:val="a"/>
    <w:uiPriority w:val="34"/>
    <w:qFormat/>
    <w:rsid w:val="00A36883"/>
    <w:pPr>
      <w:bidi w:val="0"/>
      <w:ind w:left="720"/>
      <w:contextualSpacing/>
    </w:pPr>
    <w:rPr>
      <w:lang w:val="en-GB"/>
    </w:rPr>
  </w:style>
  <w:style w:type="character" w:styleId="a8">
    <w:name w:val="Strong"/>
    <w:basedOn w:val="a0"/>
    <w:uiPriority w:val="22"/>
    <w:qFormat/>
    <w:rsid w:val="00A36883"/>
    <w:rPr>
      <w:b/>
      <w:bCs/>
    </w:rPr>
  </w:style>
  <w:style w:type="character" w:styleId="Hyperlink">
    <w:name w:val="Hyperlink"/>
    <w:basedOn w:val="a0"/>
    <w:uiPriority w:val="99"/>
    <w:unhideWhenUsed/>
    <w:rsid w:val="006B338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B3384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3E5E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pilat.co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pport@pilat.co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pport@pilat.co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intercat.co.il/test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1041</Words>
  <Characters>5278</Characters>
  <Application>Microsoft Office Word</Application>
  <DocSecurity>0</DocSecurity>
  <Lines>43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Bar-Ilan University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אל מנחם</dc:creator>
  <cp:keywords/>
  <dc:description/>
  <cp:lastModifiedBy>בתאל תהלה יעקב</cp:lastModifiedBy>
  <cp:revision>4</cp:revision>
  <dcterms:created xsi:type="dcterms:W3CDTF">2025-02-20T11:31:00Z</dcterms:created>
  <dcterms:modified xsi:type="dcterms:W3CDTF">2025-02-20T12:03:00Z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a3588198e77f012392beab2ba81d0b3b6ee5f8f2b8d0a5595e8f5075f76a6e11</vt:lpwstr>
  </property>
</Properties>
</file>