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09" w:rsidRPr="000D2646" w:rsidRDefault="004E5809" w:rsidP="004E5809">
      <w:pPr>
        <w:pStyle w:val="NormalWeb"/>
        <w:ind w:left="480" w:hanging="480"/>
        <w:jc w:val="center"/>
        <w:rPr>
          <w:rFonts w:ascii="Tahoma" w:eastAsia="DFKai-SB" w:hAnsi="Tahoma" w:cs="Tahoma"/>
          <w:rtl/>
        </w:rPr>
      </w:pPr>
      <w:r w:rsidRPr="000D2646">
        <w:rPr>
          <w:rFonts w:ascii="Tahoma" w:eastAsia="DFKai-SB" w:hAnsi="Tahoma" w:cs="Tahoma"/>
          <w:rtl/>
        </w:rPr>
        <w:t>רשימה ביבליוגרפית של פרסומי סגל הפקולטה לרפואה לשנת 2012</w:t>
      </w:r>
    </w:p>
    <w:p w:rsidR="008B687A" w:rsidRDefault="008B687A">
      <w:pPr>
        <w:rPr>
          <w:rtl/>
        </w:rPr>
      </w:pP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Amirav</w:t>
      </w:r>
      <w:proofErr w:type="spellEnd"/>
      <w:r>
        <w:t xml:space="preserve">, Israel, Anthony </w:t>
      </w:r>
      <w:proofErr w:type="spellStart"/>
      <w:r>
        <w:t>Luder</w:t>
      </w:r>
      <w:proofErr w:type="spellEnd"/>
      <w:r>
        <w:t xml:space="preserve">, </w:t>
      </w:r>
      <w:proofErr w:type="spellStart"/>
      <w:r>
        <w:t>Aidah</w:t>
      </w:r>
      <w:proofErr w:type="spellEnd"/>
      <w:r>
        <w:t xml:space="preserve"> </w:t>
      </w:r>
      <w:proofErr w:type="spellStart"/>
      <w:r>
        <w:t>Chleechel</w:t>
      </w:r>
      <w:proofErr w:type="spellEnd"/>
      <w:r>
        <w:t xml:space="preserve">, Michael T Newhouse, and Miguel </w:t>
      </w:r>
      <w:proofErr w:type="spellStart"/>
      <w:r>
        <w:t>Gorenberg</w:t>
      </w:r>
      <w:proofErr w:type="spellEnd"/>
      <w:r>
        <w:t>.</w:t>
      </w:r>
      <w:proofErr w:type="gramEnd"/>
      <w:r>
        <w:t xml:space="preserve"> 2012. “Lung Aerosol Deposition in Suckling Infants.” </w:t>
      </w:r>
      <w:r>
        <w:rPr>
          <w:i/>
          <w:iCs/>
        </w:rPr>
        <w:t>Archives of Disease in Childhood</w:t>
      </w:r>
      <w:r>
        <w:t xml:space="preserve"> 97 (6) (June): 497–501. </w:t>
      </w:r>
      <w:proofErr w:type="gramStart"/>
      <w:r>
        <w:t>doi:</w:t>
      </w:r>
      <w:proofErr w:type="gramEnd"/>
      <w:r>
        <w:t>10.1136/archdischild-2011-301236. http://www.ncbi.nlm.nih.gov/pubmed/22362720.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Amirav</w:t>
      </w:r>
      <w:proofErr w:type="spellEnd"/>
      <w:r>
        <w:t>, Israel, and Michael T Newhouse.</w:t>
      </w:r>
      <w:proofErr w:type="gramEnd"/>
      <w:r>
        <w:t xml:space="preserve"> 2012. “Aerosol Therapy in </w:t>
      </w:r>
      <w:proofErr w:type="spellStart"/>
      <w:r>
        <w:t>Tracheotomized</w:t>
      </w:r>
      <w:proofErr w:type="spellEnd"/>
      <w:r>
        <w:t xml:space="preserve"> Children: Time for Guidelines!” </w:t>
      </w:r>
      <w:r>
        <w:rPr>
          <w:i/>
          <w:iCs/>
        </w:rPr>
        <w:t>Respiratory Care</w:t>
      </w:r>
      <w:r>
        <w:t xml:space="preserve"> 57 (8) (August): 1350. doi:10.4187/respcare.02005. http://www.ncbi.nlm.nih.gov/pubmed/22867644.</w:t>
      </w:r>
    </w:p>
    <w:p w:rsidR="004E5809" w:rsidRDefault="004E5809" w:rsidP="004E5809">
      <w:pPr>
        <w:pStyle w:val="NormalWeb"/>
        <w:ind w:left="480" w:hanging="480"/>
      </w:pPr>
      <w:proofErr w:type="spellStart"/>
      <w:r>
        <w:t>Asleh</w:t>
      </w:r>
      <w:proofErr w:type="spellEnd"/>
      <w:r>
        <w:t xml:space="preserve">, </w:t>
      </w:r>
      <w:proofErr w:type="spellStart"/>
      <w:r>
        <w:t>Rabea</w:t>
      </w:r>
      <w:proofErr w:type="spellEnd"/>
      <w:r>
        <w:t xml:space="preserve">, </w:t>
      </w:r>
      <w:proofErr w:type="spellStart"/>
      <w:r>
        <w:t>Farid</w:t>
      </w:r>
      <w:proofErr w:type="spellEnd"/>
      <w:r>
        <w:t xml:space="preserve"> M </w:t>
      </w:r>
      <w:proofErr w:type="spellStart"/>
      <w:r>
        <w:t>Nakhoul</w:t>
      </w:r>
      <w:proofErr w:type="spellEnd"/>
      <w:r>
        <w:t>, Rachel Miller-</w:t>
      </w:r>
      <w:proofErr w:type="spellStart"/>
      <w:r>
        <w:t>Lotan</w:t>
      </w:r>
      <w:proofErr w:type="spellEnd"/>
      <w:r>
        <w:t xml:space="preserve">, </w:t>
      </w:r>
      <w:proofErr w:type="spellStart"/>
      <w:r>
        <w:t>Hoda</w:t>
      </w:r>
      <w:proofErr w:type="spellEnd"/>
      <w:r>
        <w:t xml:space="preserve"> </w:t>
      </w:r>
      <w:proofErr w:type="spellStart"/>
      <w:r>
        <w:t>Awad</w:t>
      </w:r>
      <w:proofErr w:type="spellEnd"/>
      <w:r>
        <w:t xml:space="preserve">, Dan </w:t>
      </w:r>
      <w:proofErr w:type="spellStart"/>
      <w:r>
        <w:t>Farbstein</w:t>
      </w:r>
      <w:proofErr w:type="spellEnd"/>
      <w:r>
        <w:t xml:space="preserve">, Nina S Levy, </w:t>
      </w:r>
      <w:proofErr w:type="spellStart"/>
      <w:r>
        <w:t>Nakhoul</w:t>
      </w:r>
      <w:proofErr w:type="spellEnd"/>
      <w:r>
        <w:t xml:space="preserve"> </w:t>
      </w:r>
      <w:proofErr w:type="spellStart"/>
      <w:r>
        <w:t>Nakhoul</w:t>
      </w:r>
      <w:proofErr w:type="spellEnd"/>
      <w:r>
        <w:t xml:space="preserve">, et al. 2012. “Poor </w:t>
      </w:r>
      <w:proofErr w:type="spellStart"/>
      <w:r>
        <w:t>Lysosomal</w:t>
      </w:r>
      <w:proofErr w:type="spellEnd"/>
      <w:r>
        <w:t xml:space="preserve"> Membrane Integrity in Proximal Tubule Cells of </w:t>
      </w:r>
      <w:proofErr w:type="spellStart"/>
      <w:r>
        <w:t>Haptoglobin</w:t>
      </w:r>
      <w:proofErr w:type="spellEnd"/>
      <w:r>
        <w:t xml:space="preserve"> 2-2 Genotype Mice with Diabetes Mellitus.” </w:t>
      </w:r>
      <w:r>
        <w:rPr>
          <w:i/>
          <w:iCs/>
        </w:rPr>
        <w:t>Free Radical Biology &amp; Medicine</w:t>
      </w:r>
      <w:r>
        <w:t xml:space="preserve"> 53 (4) (August 15): 779–86. doi:10.1016/j.freeradbiomed.2012.06.015. http://www.ncbi.nlm.nih.gov/pubmed/22749805.</w:t>
      </w:r>
    </w:p>
    <w:p w:rsidR="00FE08A1" w:rsidRPr="00FE08A1" w:rsidRDefault="00FE08A1" w:rsidP="00FE08A1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E08A1">
        <w:rPr>
          <w:rFonts w:ascii="Times New Roman" w:eastAsia="Times New Roman" w:hAnsi="Times New Roman" w:cs="Times New Roman"/>
          <w:sz w:val="24"/>
          <w:szCs w:val="24"/>
        </w:rPr>
        <w:t>Ben-</w:t>
      </w:r>
      <w:proofErr w:type="spellStart"/>
      <w:r w:rsidRPr="00FE08A1">
        <w:rPr>
          <w:rFonts w:ascii="Times New Roman" w:eastAsia="Times New Roman" w:hAnsi="Times New Roman" w:cs="Times New Roman"/>
          <w:sz w:val="24"/>
          <w:szCs w:val="24"/>
        </w:rPr>
        <w:t>Shimol</w:t>
      </w:r>
      <w:proofErr w:type="spellEnd"/>
      <w:r w:rsidRPr="00FE08A1">
        <w:rPr>
          <w:rFonts w:ascii="Times New Roman" w:eastAsia="Times New Roman" w:hAnsi="Times New Roman" w:cs="Times New Roman"/>
          <w:sz w:val="24"/>
          <w:szCs w:val="24"/>
        </w:rPr>
        <w:t xml:space="preserve">, S, D Greenberg, N </w:t>
      </w:r>
      <w:proofErr w:type="spellStart"/>
      <w:r w:rsidRPr="00FE08A1">
        <w:rPr>
          <w:rFonts w:ascii="Times New Roman" w:eastAsia="Times New Roman" w:hAnsi="Times New Roman" w:cs="Times New Roman"/>
          <w:sz w:val="24"/>
          <w:szCs w:val="24"/>
        </w:rPr>
        <w:t>Givon-Lavi</w:t>
      </w:r>
      <w:proofErr w:type="spellEnd"/>
      <w:r w:rsidRPr="00FE08A1">
        <w:rPr>
          <w:rFonts w:ascii="Times New Roman" w:eastAsia="Times New Roman" w:hAnsi="Times New Roman" w:cs="Times New Roman"/>
          <w:sz w:val="24"/>
          <w:szCs w:val="24"/>
        </w:rPr>
        <w:t xml:space="preserve">, N Elias, D </w:t>
      </w:r>
      <w:proofErr w:type="spellStart"/>
      <w:r w:rsidRPr="00FE08A1">
        <w:rPr>
          <w:rFonts w:ascii="Times New Roman" w:eastAsia="Times New Roman" w:hAnsi="Times New Roman" w:cs="Times New Roman"/>
          <w:sz w:val="24"/>
          <w:szCs w:val="24"/>
        </w:rPr>
        <w:t>Glikman</w:t>
      </w:r>
      <w:proofErr w:type="spellEnd"/>
      <w:r w:rsidRPr="00FE08A1">
        <w:rPr>
          <w:rFonts w:ascii="Times New Roman" w:eastAsia="Times New Roman" w:hAnsi="Times New Roman" w:cs="Times New Roman"/>
          <w:sz w:val="24"/>
          <w:szCs w:val="24"/>
        </w:rPr>
        <w:t>, U Rubinstein, and R Dagan.</w:t>
      </w:r>
      <w:proofErr w:type="gramEnd"/>
      <w:r w:rsidRPr="00FE08A1">
        <w:rPr>
          <w:rFonts w:ascii="Times New Roman" w:eastAsia="Times New Roman" w:hAnsi="Times New Roman" w:cs="Times New Roman"/>
          <w:sz w:val="24"/>
          <w:szCs w:val="24"/>
        </w:rPr>
        <w:t xml:space="preserve"> 2012. “Rapid Reduction in Invasive Pneumococcal Disease </w:t>
      </w:r>
      <w:proofErr w:type="gramStart"/>
      <w:r w:rsidRPr="00FE08A1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FE08A1">
        <w:rPr>
          <w:rFonts w:ascii="Times New Roman" w:eastAsia="Times New Roman" w:hAnsi="Times New Roman" w:cs="Times New Roman"/>
          <w:sz w:val="24"/>
          <w:szCs w:val="24"/>
        </w:rPr>
        <w:t xml:space="preserve"> Introduction of PCV7 into the National Immunization Plan in Israel.” </w:t>
      </w:r>
      <w:r w:rsidRPr="00FE08A1">
        <w:rPr>
          <w:rFonts w:ascii="Times New Roman" w:eastAsia="Times New Roman" w:hAnsi="Times New Roman" w:cs="Times New Roman"/>
          <w:i/>
          <w:iCs/>
          <w:sz w:val="24"/>
          <w:szCs w:val="24"/>
        </w:rPr>
        <w:t>Vaccine</w:t>
      </w:r>
      <w:r w:rsidRPr="00FE08A1">
        <w:rPr>
          <w:rFonts w:ascii="Times New Roman" w:eastAsia="Times New Roman" w:hAnsi="Times New Roman" w:cs="Times New Roman"/>
          <w:sz w:val="24"/>
          <w:szCs w:val="24"/>
        </w:rPr>
        <w:t xml:space="preserve"> 30 (46) (October 12): 6600–6607. doi:10.1016/j.vaccine.2012.08.012. http://www.ncbi.nlm.nih.gov/pubmed/22939907.</w:t>
      </w:r>
    </w:p>
    <w:p w:rsidR="004E5809" w:rsidRDefault="004E5809" w:rsidP="004E5809">
      <w:pPr>
        <w:pStyle w:val="NormalWeb"/>
        <w:ind w:left="480" w:hanging="480"/>
      </w:pPr>
      <w:r>
        <w:t xml:space="preserve">Bornstein, Jacob, James Bentley, Peter </w:t>
      </w:r>
      <w:proofErr w:type="spellStart"/>
      <w:r>
        <w:t>Bösze</w:t>
      </w:r>
      <w:proofErr w:type="spellEnd"/>
      <w:r>
        <w:t xml:space="preserve">, Frank </w:t>
      </w:r>
      <w:proofErr w:type="spellStart"/>
      <w:r>
        <w:t>Girardi</w:t>
      </w:r>
      <w:proofErr w:type="spellEnd"/>
      <w:r>
        <w:t xml:space="preserve">, Hope </w:t>
      </w:r>
      <w:proofErr w:type="spellStart"/>
      <w:r>
        <w:t>Haefner</w:t>
      </w:r>
      <w:proofErr w:type="spellEnd"/>
      <w:r>
        <w:t xml:space="preserve">, Michael </w:t>
      </w:r>
      <w:proofErr w:type="spellStart"/>
      <w:r>
        <w:t>Menton</w:t>
      </w:r>
      <w:proofErr w:type="spellEnd"/>
      <w:r>
        <w:t xml:space="preserve">, </w:t>
      </w:r>
      <w:proofErr w:type="spellStart"/>
      <w:r>
        <w:t>Myriam</w:t>
      </w:r>
      <w:proofErr w:type="spellEnd"/>
      <w:r>
        <w:t xml:space="preserve"> </w:t>
      </w:r>
      <w:proofErr w:type="spellStart"/>
      <w:r>
        <w:t>Perrotta</w:t>
      </w:r>
      <w:proofErr w:type="spellEnd"/>
      <w:r>
        <w:t xml:space="preserve">, et al. 2012. </w:t>
      </w:r>
      <w:proofErr w:type="gramStart"/>
      <w:r>
        <w:t xml:space="preserve">“2011 </w:t>
      </w:r>
      <w:proofErr w:type="spellStart"/>
      <w:r>
        <w:t>Colposcopic</w:t>
      </w:r>
      <w:proofErr w:type="spellEnd"/>
      <w:r>
        <w:t xml:space="preserve"> Terminology of the International Federation for Cervical Pathology and Colposcopy.”</w:t>
      </w:r>
      <w:proofErr w:type="gramEnd"/>
      <w:r>
        <w:t xml:space="preserve"> </w:t>
      </w:r>
      <w:r>
        <w:rPr>
          <w:i/>
          <w:iCs/>
        </w:rPr>
        <w:t>Obstetrics and Gynecology</w:t>
      </w:r>
      <w:r>
        <w:t xml:space="preserve"> 120 (1) (July): 166–72. doi:10.1097/AOG.0b013e318254f90c. http://www.ncbi.nlm.nih.gov/pubmed/22914406.</w:t>
      </w:r>
    </w:p>
    <w:p w:rsidR="004E5809" w:rsidRDefault="004E5809" w:rsidP="004E5809">
      <w:pPr>
        <w:pStyle w:val="NormalWeb"/>
        <w:ind w:left="480" w:hanging="480"/>
      </w:pPr>
      <w:proofErr w:type="gramStart"/>
      <w:r>
        <w:t xml:space="preserve">Bornstein, Jacob, Mario </w:t>
      </w:r>
      <w:proofErr w:type="spellStart"/>
      <w:r>
        <w:t>Sideri</w:t>
      </w:r>
      <w:proofErr w:type="spellEnd"/>
      <w:r>
        <w:t xml:space="preserve">, Silvio </w:t>
      </w:r>
      <w:proofErr w:type="spellStart"/>
      <w:r>
        <w:t>Tatti</w:t>
      </w:r>
      <w:proofErr w:type="spellEnd"/>
      <w:r>
        <w:t xml:space="preserve">, Patrick Walker, Walter </w:t>
      </w:r>
      <w:proofErr w:type="spellStart"/>
      <w:r>
        <w:t>Prendiville</w:t>
      </w:r>
      <w:proofErr w:type="spellEnd"/>
      <w:r>
        <w:t xml:space="preserve">, and Hope K </w:t>
      </w:r>
      <w:proofErr w:type="spellStart"/>
      <w:r>
        <w:t>Haefner</w:t>
      </w:r>
      <w:proofErr w:type="spellEnd"/>
      <w:r>
        <w:t>.</w:t>
      </w:r>
      <w:proofErr w:type="gramEnd"/>
      <w:r>
        <w:t xml:space="preserve"> 2012. “2011 Terminology of the Vulva of the International Federation for Cervical Pathology and Colposcopy.” </w:t>
      </w:r>
      <w:r>
        <w:rPr>
          <w:i/>
          <w:iCs/>
        </w:rPr>
        <w:t>Journal of Lower Genital Tract Disease</w:t>
      </w:r>
      <w:r>
        <w:t xml:space="preserve"> 16 (3) (July): 290–5. doi:10.1097/LGT.0b013e31825934c7. http://www.ncbi.nlm.nih.gov/pubmed/22659778.</w:t>
      </w:r>
    </w:p>
    <w:p w:rsidR="004E5809" w:rsidRDefault="004E5809" w:rsidP="004E5809">
      <w:pPr>
        <w:pStyle w:val="NormalWeb"/>
        <w:ind w:left="480" w:hanging="480"/>
      </w:pPr>
      <w:proofErr w:type="gramStart"/>
      <w:r>
        <w:t>Chew,</w:t>
      </w:r>
      <w:proofErr w:type="gramEnd"/>
      <w:r>
        <w:t xml:space="preserve"> G L, D Huang, S J Lin, C </w:t>
      </w:r>
      <w:proofErr w:type="spellStart"/>
      <w:r>
        <w:t>Huo</w:t>
      </w:r>
      <w:proofErr w:type="spellEnd"/>
      <w:r>
        <w:t xml:space="preserve">, T </w:t>
      </w:r>
      <w:proofErr w:type="spellStart"/>
      <w:r>
        <w:t>Blick</w:t>
      </w:r>
      <w:proofErr w:type="spellEnd"/>
      <w:r>
        <w:t xml:space="preserve">, M a Henderson, P Hill, et al. 2012. “High and Low Mammographic Density Human Breast Tissues Maintain Histological Differential in Murine Tissue Engineering Chambers.” </w:t>
      </w:r>
      <w:r>
        <w:rPr>
          <w:i/>
          <w:iCs/>
        </w:rPr>
        <w:t>Breast Cancer Research and Treatment</w:t>
      </w:r>
      <w:r>
        <w:t xml:space="preserve"> 135 (1) (August): 177–87. </w:t>
      </w:r>
      <w:proofErr w:type="gramStart"/>
      <w:r>
        <w:t>doi:</w:t>
      </w:r>
      <w:proofErr w:type="gramEnd"/>
      <w:r>
        <w:t>10.1007/s10549-012-2128-z. http://www.ncbi.nlm.nih.gov/pubmed/22729891.</w:t>
      </w:r>
    </w:p>
    <w:p w:rsidR="004E5809" w:rsidRDefault="004E5809" w:rsidP="004E5809">
      <w:pPr>
        <w:pStyle w:val="NormalWeb"/>
        <w:ind w:left="480" w:hanging="480"/>
      </w:pPr>
      <w:r>
        <w:t xml:space="preserve">Cohen, H., V. </w:t>
      </w:r>
      <w:proofErr w:type="spellStart"/>
      <w:r>
        <w:t>Slon</w:t>
      </w:r>
      <w:proofErr w:type="spellEnd"/>
      <w:r>
        <w:t xml:space="preserve">, a. </w:t>
      </w:r>
      <w:proofErr w:type="spellStart"/>
      <w:r>
        <w:t>Barash</w:t>
      </w:r>
      <w:proofErr w:type="spellEnd"/>
      <w:r>
        <w:t xml:space="preserve">, </w:t>
      </w:r>
      <w:proofErr w:type="gramStart"/>
      <w:r>
        <w:t>H</w:t>
      </w:r>
      <w:proofErr w:type="gramEnd"/>
      <w:r>
        <w:t xml:space="preserve">. May, B. </w:t>
      </w:r>
      <w:proofErr w:type="spellStart"/>
      <w:r>
        <w:t>Medlej</w:t>
      </w:r>
      <w:proofErr w:type="spellEnd"/>
      <w:r>
        <w:t xml:space="preserve">, and I. </w:t>
      </w:r>
      <w:proofErr w:type="spellStart"/>
      <w:r>
        <w:t>Hershkovitz</w:t>
      </w:r>
      <w:proofErr w:type="spellEnd"/>
      <w:r>
        <w:t xml:space="preserve">. 2012. “Assyrian Attitude </w:t>
      </w:r>
      <w:proofErr w:type="gramStart"/>
      <w:r>
        <w:t>Towards</w:t>
      </w:r>
      <w:proofErr w:type="gramEnd"/>
      <w:r>
        <w:t xml:space="preserve"> Captive Enemies: A 2700-year-old </w:t>
      </w:r>
      <w:proofErr w:type="spellStart"/>
      <w:r>
        <w:t>Paleo</w:t>
      </w:r>
      <w:proofErr w:type="spellEnd"/>
      <w:r>
        <w:t xml:space="preserve">-forensic Study.” </w:t>
      </w:r>
      <w:r>
        <w:rPr>
          <w:i/>
          <w:iCs/>
        </w:rPr>
        <w:t xml:space="preserve">International Journal of </w:t>
      </w:r>
      <w:proofErr w:type="spellStart"/>
      <w:r>
        <w:rPr>
          <w:i/>
          <w:iCs/>
        </w:rPr>
        <w:t>Osteoarchaeology</w:t>
      </w:r>
      <w:proofErr w:type="spellEnd"/>
      <w:r>
        <w:t xml:space="preserve"> (October) (November 16): n/a–n/a. doi:10.1002/oa.2288. http://doi.wiley.com/10.1002/oa.2288.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lastRenderedPageBreak/>
        <w:t>Dabbah</w:t>
      </w:r>
      <w:proofErr w:type="spellEnd"/>
      <w:r>
        <w:t xml:space="preserve">, </w:t>
      </w:r>
      <w:proofErr w:type="spellStart"/>
      <w:r>
        <w:t>Husein</w:t>
      </w:r>
      <w:proofErr w:type="spellEnd"/>
      <w:r>
        <w:t xml:space="preserve">, Daniel </w:t>
      </w:r>
      <w:proofErr w:type="spellStart"/>
      <w:r>
        <w:t>Glikman</w:t>
      </w:r>
      <w:proofErr w:type="spellEnd"/>
      <w:r>
        <w:t xml:space="preserve">, and </w:t>
      </w:r>
      <w:proofErr w:type="spellStart"/>
      <w:r>
        <w:t>Zeev</w:t>
      </w:r>
      <w:proofErr w:type="spellEnd"/>
      <w:r>
        <w:t xml:space="preserve"> </w:t>
      </w:r>
      <w:proofErr w:type="spellStart"/>
      <w:r>
        <w:t>Zonis</w:t>
      </w:r>
      <w:proofErr w:type="spellEnd"/>
      <w:r>
        <w:t>.</w:t>
      </w:r>
      <w:proofErr w:type="gramEnd"/>
      <w:r>
        <w:t xml:space="preserve"> 2012. “Pericardial Effusion in an Infant with Severe Respiratory Syncytial Virus Bronchiolitis.” </w:t>
      </w:r>
      <w:r>
        <w:rPr>
          <w:i/>
          <w:iCs/>
        </w:rPr>
        <w:t>Cardiology in the Young</w:t>
      </w:r>
      <w:r>
        <w:t xml:space="preserve"> (June 14): 1–2. </w:t>
      </w:r>
      <w:proofErr w:type="gramStart"/>
      <w:r>
        <w:t>doi:</w:t>
      </w:r>
      <w:proofErr w:type="gramEnd"/>
      <w:r>
        <w:t>10.1017/S1047951112000807. http://www.ncbi.nlm.nih.gov/pubmed/22694896.</w:t>
      </w:r>
    </w:p>
    <w:p w:rsidR="004E5809" w:rsidRDefault="004E5809" w:rsidP="004E5809">
      <w:pPr>
        <w:pStyle w:val="NormalWeb"/>
        <w:ind w:left="480" w:hanging="480"/>
      </w:pPr>
      <w:r>
        <w:t xml:space="preserve">Dayan, N, Z </w:t>
      </w:r>
      <w:proofErr w:type="spellStart"/>
      <w:r>
        <w:t>Zonis</w:t>
      </w:r>
      <w:proofErr w:type="spellEnd"/>
      <w:r>
        <w:t xml:space="preserve">, and </w:t>
      </w:r>
      <w:proofErr w:type="gramStart"/>
      <w:r>
        <w:t>A</w:t>
      </w:r>
      <w:proofErr w:type="gramEnd"/>
      <w:r>
        <w:t xml:space="preserve"> </w:t>
      </w:r>
      <w:proofErr w:type="spellStart"/>
      <w:r>
        <w:t>Yulevich</w:t>
      </w:r>
      <w:proofErr w:type="spellEnd"/>
      <w:r>
        <w:t xml:space="preserve">. 2012. “Penicillin-resistant Neisseria </w:t>
      </w:r>
      <w:proofErr w:type="spellStart"/>
      <w:r>
        <w:t>Meningitidis</w:t>
      </w:r>
      <w:proofErr w:type="spellEnd"/>
      <w:r>
        <w:t xml:space="preserve"> and Pandemic 2009 H1N1 Influenza </w:t>
      </w:r>
      <w:proofErr w:type="spellStart"/>
      <w:r>
        <w:t>Coinfection</w:t>
      </w:r>
      <w:proofErr w:type="spellEnd"/>
      <w:r>
        <w:t xml:space="preserve"> in a Child.” </w:t>
      </w:r>
      <w:r>
        <w:rPr>
          <w:i/>
          <w:iCs/>
        </w:rPr>
        <w:t>The Pediatric Infectious Disease Journal</w:t>
      </w:r>
      <w:r>
        <w:t xml:space="preserve"> 31 (3): 323–324. </w:t>
      </w:r>
      <w:hyperlink r:id="rId5" w:history="1">
        <w:r w:rsidR="005F524A" w:rsidRPr="005F5F80">
          <w:rPr>
            <w:rStyle w:val="Hyperlink"/>
          </w:rPr>
          <w:t>http://journals.lww.com/pidj/Abstract/2012/03000/Penicillin_resistant_Neisseria_meningitidis_and.29.aspx</w:t>
        </w:r>
      </w:hyperlink>
      <w:r>
        <w:t>.</w:t>
      </w:r>
    </w:p>
    <w:p w:rsidR="005F524A" w:rsidRPr="005F524A" w:rsidRDefault="005F524A" w:rsidP="005F524A">
      <w:pPr>
        <w:bidi w:val="0"/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F524A">
        <w:rPr>
          <w:rFonts w:ascii="Times New Roman" w:eastAsia="Times New Roman" w:hAnsi="Times New Roman" w:cs="Times New Roman"/>
          <w:sz w:val="24"/>
          <w:szCs w:val="24"/>
        </w:rPr>
        <w:t>Eilat-Tsanani</w:t>
      </w:r>
      <w:proofErr w:type="spellEnd"/>
      <w:r w:rsidRPr="005F524A">
        <w:rPr>
          <w:rFonts w:ascii="Times New Roman" w:eastAsia="Times New Roman" w:hAnsi="Times New Roman" w:cs="Times New Roman"/>
          <w:sz w:val="24"/>
          <w:szCs w:val="24"/>
        </w:rPr>
        <w:t xml:space="preserve">, Sophia, </w:t>
      </w:r>
      <w:proofErr w:type="spellStart"/>
      <w:r w:rsidRPr="005F524A">
        <w:rPr>
          <w:rFonts w:ascii="Times New Roman" w:eastAsia="Times New Roman" w:hAnsi="Times New Roman" w:cs="Times New Roman"/>
          <w:sz w:val="24"/>
          <w:szCs w:val="24"/>
        </w:rPr>
        <w:t>Hava</w:t>
      </w:r>
      <w:proofErr w:type="spellEnd"/>
      <w:r w:rsidRPr="005F5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24A">
        <w:rPr>
          <w:rFonts w:ascii="Times New Roman" w:eastAsia="Times New Roman" w:hAnsi="Times New Roman" w:cs="Times New Roman"/>
          <w:sz w:val="24"/>
          <w:szCs w:val="24"/>
        </w:rPr>
        <w:t>Tabenkin</w:t>
      </w:r>
      <w:proofErr w:type="spellEnd"/>
      <w:r w:rsidRPr="005F5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24A">
        <w:rPr>
          <w:rFonts w:ascii="Times New Roman" w:eastAsia="Times New Roman" w:hAnsi="Times New Roman" w:cs="Times New Roman"/>
          <w:sz w:val="24"/>
          <w:szCs w:val="24"/>
        </w:rPr>
        <w:t>Bibiana</w:t>
      </w:r>
      <w:proofErr w:type="spellEnd"/>
      <w:r w:rsidRPr="005F5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24A">
        <w:rPr>
          <w:rFonts w:ascii="Times New Roman" w:eastAsia="Times New Roman" w:hAnsi="Times New Roman" w:cs="Times New Roman"/>
          <w:sz w:val="24"/>
          <w:szCs w:val="24"/>
        </w:rPr>
        <w:t>Chazan</w:t>
      </w:r>
      <w:proofErr w:type="spellEnd"/>
      <w:r w:rsidRPr="005F5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24A">
        <w:rPr>
          <w:rFonts w:ascii="Times New Roman" w:eastAsia="Times New Roman" w:hAnsi="Times New Roman" w:cs="Times New Roman"/>
          <w:sz w:val="24"/>
          <w:szCs w:val="24"/>
        </w:rPr>
        <w:t>Idit</w:t>
      </w:r>
      <w:proofErr w:type="spellEnd"/>
      <w:r w:rsidRPr="005F5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24A">
        <w:rPr>
          <w:rFonts w:ascii="Times New Roman" w:eastAsia="Times New Roman" w:hAnsi="Times New Roman" w:cs="Times New Roman"/>
          <w:sz w:val="24"/>
          <w:szCs w:val="24"/>
        </w:rPr>
        <w:t>Lavi</w:t>
      </w:r>
      <w:proofErr w:type="spellEnd"/>
      <w:r w:rsidRPr="005F524A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5F524A">
        <w:rPr>
          <w:rFonts w:ascii="Times New Roman" w:eastAsia="Times New Roman" w:hAnsi="Times New Roman" w:cs="Times New Roman"/>
          <w:sz w:val="24"/>
          <w:szCs w:val="24"/>
        </w:rPr>
        <w:t>Shlomit</w:t>
      </w:r>
      <w:proofErr w:type="spellEnd"/>
      <w:r w:rsidRPr="005F5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24A">
        <w:rPr>
          <w:rFonts w:ascii="Times New Roman" w:eastAsia="Times New Roman" w:hAnsi="Times New Roman" w:cs="Times New Roman"/>
          <w:sz w:val="24"/>
          <w:szCs w:val="24"/>
        </w:rPr>
        <w:t>Cwikel-Hamzany</w:t>
      </w:r>
      <w:proofErr w:type="spellEnd"/>
      <w:r w:rsidRPr="005F52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F524A">
        <w:rPr>
          <w:rFonts w:ascii="Times New Roman" w:eastAsia="Times New Roman" w:hAnsi="Times New Roman" w:cs="Times New Roman"/>
          <w:sz w:val="24"/>
          <w:szCs w:val="24"/>
        </w:rPr>
        <w:t xml:space="preserve"> 2012. “Acute Cough: The Use of Antibiotics and Health Care Services in an Urban Health Centre in Israel.” </w:t>
      </w:r>
      <w:r w:rsidRPr="005F524A">
        <w:rPr>
          <w:rFonts w:ascii="Times New Roman" w:eastAsia="Times New Roman" w:hAnsi="Times New Roman" w:cs="Times New Roman"/>
          <w:i/>
          <w:iCs/>
          <w:sz w:val="24"/>
          <w:szCs w:val="24"/>
        </w:rPr>
        <w:t>The European Journal of General Practice</w:t>
      </w:r>
      <w:r w:rsidRPr="005F524A">
        <w:rPr>
          <w:rFonts w:ascii="Times New Roman" w:eastAsia="Times New Roman" w:hAnsi="Times New Roman" w:cs="Times New Roman"/>
          <w:sz w:val="24"/>
          <w:szCs w:val="24"/>
        </w:rPr>
        <w:t xml:space="preserve"> (October) (November 22): 1–7. doi:10.3109/13814788.2012.738018. http://www.ncbi.nlm.nih.gov/pubmed/23173996.</w:t>
      </w:r>
    </w:p>
    <w:p w:rsidR="004E5809" w:rsidRDefault="004E5809" w:rsidP="004E5809">
      <w:pPr>
        <w:pStyle w:val="NormalWeb"/>
        <w:ind w:left="480" w:hanging="480"/>
      </w:pPr>
      <w:proofErr w:type="spellStart"/>
      <w:r>
        <w:t>Falik-zaccai</w:t>
      </w:r>
      <w:proofErr w:type="spellEnd"/>
      <w:r>
        <w:t xml:space="preserve">, </w:t>
      </w:r>
      <w:proofErr w:type="spellStart"/>
      <w:r>
        <w:t>Tzipora</w:t>
      </w:r>
      <w:proofErr w:type="spellEnd"/>
      <w:r>
        <w:t xml:space="preserve"> C, </w:t>
      </w:r>
      <w:proofErr w:type="spellStart"/>
      <w:r>
        <w:t>Reut</w:t>
      </w:r>
      <w:proofErr w:type="spellEnd"/>
      <w:r>
        <w:t xml:space="preserve"> </w:t>
      </w:r>
      <w:proofErr w:type="spellStart"/>
      <w:r>
        <w:t>Erel-segal</w:t>
      </w:r>
      <w:proofErr w:type="spellEnd"/>
      <w:r>
        <w:t xml:space="preserve">, </w:t>
      </w:r>
      <w:proofErr w:type="spellStart"/>
      <w:r>
        <w:t>Liran</w:t>
      </w:r>
      <w:proofErr w:type="spellEnd"/>
      <w:r>
        <w:t xml:space="preserve"> </w:t>
      </w:r>
      <w:proofErr w:type="spellStart"/>
      <w:r>
        <w:t>Horev</w:t>
      </w:r>
      <w:proofErr w:type="spellEnd"/>
      <w:r>
        <w:t xml:space="preserve">, </w:t>
      </w:r>
      <w:proofErr w:type="spellStart"/>
      <w:r>
        <w:t>Ora</w:t>
      </w:r>
      <w:proofErr w:type="spellEnd"/>
      <w:r>
        <w:t xml:space="preserve"> </w:t>
      </w:r>
      <w:proofErr w:type="spellStart"/>
      <w:r>
        <w:t>Bitterman-deutsch</w:t>
      </w:r>
      <w:proofErr w:type="spellEnd"/>
      <w:r>
        <w:t xml:space="preserve">, Sivan </w:t>
      </w:r>
      <w:proofErr w:type="spellStart"/>
      <w:r>
        <w:t>Koka</w:t>
      </w:r>
      <w:proofErr w:type="spellEnd"/>
      <w:r>
        <w:t xml:space="preserve">, Sara </w:t>
      </w:r>
      <w:proofErr w:type="spellStart"/>
      <w:r>
        <w:t>Chaim</w:t>
      </w:r>
      <w:proofErr w:type="spellEnd"/>
      <w:r>
        <w:t xml:space="preserve">, Zohar </w:t>
      </w:r>
      <w:proofErr w:type="spellStart"/>
      <w:r>
        <w:t>Keren</w:t>
      </w:r>
      <w:proofErr w:type="spellEnd"/>
      <w:r>
        <w:t xml:space="preserve">, et al. 2012. “Research Article A Novel XPD Mutation in a Compound Heterozygote ; the Mutation in the Second Allele Is Present in Three Homozygous Patients </w:t>
      </w:r>
      <w:proofErr w:type="gramStart"/>
      <w:r>
        <w:t>With</w:t>
      </w:r>
      <w:proofErr w:type="gramEnd"/>
      <w:r>
        <w:t xml:space="preserve"> Mild Sun Sensitivity.” </w:t>
      </w:r>
      <w:proofErr w:type="spellStart"/>
      <w:proofErr w:type="gramStart"/>
      <w:r>
        <w:rPr>
          <w:i/>
          <w:iCs/>
        </w:rPr>
        <w:t>Enviromental</w:t>
      </w:r>
      <w:proofErr w:type="spellEnd"/>
      <w:r>
        <w:rPr>
          <w:i/>
          <w:iCs/>
        </w:rPr>
        <w:t xml:space="preserve"> and Molecular Mutagenesis</w:t>
      </w:r>
      <w:r>
        <w:t xml:space="preserve"> 000 (January).</w:t>
      </w:r>
      <w:proofErr w:type="gramEnd"/>
      <w:r>
        <w:t xml:space="preserve"> </w:t>
      </w:r>
      <w:proofErr w:type="gramStart"/>
      <w:r>
        <w:t>doi:</w:t>
      </w:r>
      <w:proofErr w:type="gramEnd"/>
      <w:r>
        <w:t>10.1002/</w:t>
      </w:r>
      <w:proofErr w:type="spellStart"/>
      <w:r>
        <w:t>em</w:t>
      </w:r>
      <w:proofErr w:type="spellEnd"/>
      <w:r>
        <w:t>.</w:t>
      </w:r>
    </w:p>
    <w:p w:rsidR="004E5809" w:rsidRDefault="004E5809" w:rsidP="004E5809">
      <w:pPr>
        <w:pStyle w:val="NormalWeb"/>
        <w:ind w:left="480" w:hanging="480"/>
      </w:pPr>
      <w:proofErr w:type="gramStart"/>
      <w:r>
        <w:t xml:space="preserve">Farah, Joseph, </w:t>
      </w:r>
      <w:proofErr w:type="spellStart"/>
      <w:r>
        <w:t>Shahira</w:t>
      </w:r>
      <w:proofErr w:type="spellEnd"/>
      <w:r>
        <w:t xml:space="preserve"> Saba, and </w:t>
      </w:r>
      <w:proofErr w:type="spellStart"/>
      <w:r>
        <w:t>Elia</w:t>
      </w:r>
      <w:proofErr w:type="spellEnd"/>
      <w:r>
        <w:t xml:space="preserve"> El Haj.</w:t>
      </w:r>
      <w:proofErr w:type="gramEnd"/>
      <w:r>
        <w:t xml:space="preserve"> 2012. “Major Depressive Disorders in Chronic Hemodialysis Patients in Nazareth: Identification and Assessment.” </w:t>
      </w:r>
      <w:r>
        <w:rPr>
          <w:i/>
          <w:iCs/>
        </w:rPr>
        <w:t>Neuropsychiatric Disease and Treatment</w:t>
      </w:r>
      <w:r>
        <w:t xml:space="preserve"> 8: 1–10.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Farajun</w:t>
      </w:r>
      <w:proofErr w:type="spellEnd"/>
      <w:r>
        <w:t xml:space="preserve">, </w:t>
      </w:r>
      <w:proofErr w:type="spellStart"/>
      <w:r>
        <w:t>Yaniv</w:t>
      </w:r>
      <w:proofErr w:type="spellEnd"/>
      <w:r>
        <w:t xml:space="preserve">; </w:t>
      </w:r>
      <w:proofErr w:type="spellStart"/>
      <w:r>
        <w:t>Zarfati</w:t>
      </w:r>
      <w:proofErr w:type="spellEnd"/>
      <w:r>
        <w:t xml:space="preserve">, </w:t>
      </w:r>
      <w:proofErr w:type="spellStart"/>
      <w:r>
        <w:t>Doron</w:t>
      </w:r>
      <w:proofErr w:type="spellEnd"/>
      <w:r>
        <w:t xml:space="preserve">; </w:t>
      </w:r>
      <w:proofErr w:type="spellStart"/>
      <w:r>
        <w:t>Abramov</w:t>
      </w:r>
      <w:proofErr w:type="spellEnd"/>
      <w:r>
        <w:t xml:space="preserve">, </w:t>
      </w:r>
      <w:proofErr w:type="spellStart"/>
      <w:r>
        <w:t>Liora</w:t>
      </w:r>
      <w:proofErr w:type="spellEnd"/>
      <w:r>
        <w:t xml:space="preserve">; </w:t>
      </w:r>
      <w:proofErr w:type="spellStart"/>
      <w:r>
        <w:t>Livoff</w:t>
      </w:r>
      <w:proofErr w:type="spellEnd"/>
      <w:r>
        <w:t xml:space="preserve">, Alejandro; </w:t>
      </w:r>
      <w:proofErr w:type="spellStart"/>
      <w:r>
        <w:t>Borenstein</w:t>
      </w:r>
      <w:proofErr w:type="spellEnd"/>
      <w:r>
        <w:t>, Jacob.</w:t>
      </w:r>
      <w:proofErr w:type="gramEnd"/>
      <w:r>
        <w:t xml:space="preserve"> 2012. “Enoxaparin Treatment for </w:t>
      </w:r>
      <w:proofErr w:type="spellStart"/>
      <w:r>
        <w:t>Vulvodynia</w:t>
      </w:r>
      <w:proofErr w:type="spellEnd"/>
      <w:r>
        <w:t xml:space="preserve">.” </w:t>
      </w:r>
      <w:r>
        <w:rPr>
          <w:i/>
          <w:iCs/>
        </w:rPr>
        <w:t xml:space="preserve">Obstetrics and </w:t>
      </w:r>
      <w:proofErr w:type="spellStart"/>
      <w:r>
        <w:rPr>
          <w:i/>
          <w:iCs/>
        </w:rPr>
        <w:t>Gynecologybster</w:t>
      </w:r>
      <w:proofErr w:type="spellEnd"/>
      <w:r>
        <w:t xml:space="preserve"> 120 (3): 565–572.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Fassihi</w:t>
      </w:r>
      <w:proofErr w:type="spellEnd"/>
      <w:r>
        <w:t xml:space="preserve">, M, S </w:t>
      </w:r>
      <w:proofErr w:type="spellStart"/>
      <w:r>
        <w:t>McElhone</w:t>
      </w:r>
      <w:proofErr w:type="spellEnd"/>
      <w:r>
        <w:t xml:space="preserve">, R </w:t>
      </w:r>
      <w:proofErr w:type="spellStart"/>
      <w:r>
        <w:t>Feltbower</w:t>
      </w:r>
      <w:proofErr w:type="spellEnd"/>
      <w:r>
        <w:t>, and M Rudolf.</w:t>
      </w:r>
      <w:proofErr w:type="gramEnd"/>
      <w:r>
        <w:t xml:space="preserve"> 2012. “Which Factors Predict Unsuccessful Outcome in a Weight Management Intervention for Obese Children?” </w:t>
      </w:r>
      <w:r>
        <w:rPr>
          <w:i/>
          <w:iCs/>
        </w:rPr>
        <w:t>Journal of Human Nutrition and Dietetics : the Official Journal of the British Dietetic Association</w:t>
      </w:r>
      <w:r>
        <w:t xml:space="preserve"> 25 (5) (October): 453–9. </w:t>
      </w:r>
      <w:proofErr w:type="gramStart"/>
      <w:r>
        <w:t>doi:</w:t>
      </w:r>
      <w:proofErr w:type="gramEnd"/>
      <w:r>
        <w:t>10.1111/j.1365-277X.2012.01246.x. http://www.ncbi.nlm.nih.gov/pubmed/22515879.</w:t>
      </w:r>
    </w:p>
    <w:p w:rsidR="004E5809" w:rsidRDefault="004E5809" w:rsidP="004E5809">
      <w:pPr>
        <w:pStyle w:val="NormalWeb"/>
        <w:ind w:left="480" w:hanging="480"/>
      </w:pPr>
      <w:proofErr w:type="spellStart"/>
      <w:r>
        <w:t>Gilbey</w:t>
      </w:r>
      <w:proofErr w:type="spellEnd"/>
      <w:r>
        <w:t xml:space="preserve">, Peter. 2012. “Fatal Complications of Percutaneous Dilatational Tracheostomy.” </w:t>
      </w:r>
      <w:r>
        <w:rPr>
          <w:i/>
          <w:iCs/>
        </w:rPr>
        <w:t>American Journal of Otolaryngology</w:t>
      </w:r>
      <w:r>
        <w:t xml:space="preserve"> 33 (6) (November): 770–3. doi:10.1016/j.amjoto.2012.07.001. http://www.ncbi.nlm.nih.gov/pubmed/22921243.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Gilbey</w:t>
      </w:r>
      <w:proofErr w:type="spellEnd"/>
      <w:r>
        <w:t xml:space="preserve">, Peter, Carmi Kraus, </w:t>
      </w:r>
      <w:proofErr w:type="spellStart"/>
      <w:r>
        <w:t>Reem</w:t>
      </w:r>
      <w:proofErr w:type="spellEnd"/>
      <w:r>
        <w:t xml:space="preserve"> </w:t>
      </w:r>
      <w:proofErr w:type="spellStart"/>
      <w:r>
        <w:t>Ghanayim</w:t>
      </w:r>
      <w:proofErr w:type="spellEnd"/>
      <w:r>
        <w:t xml:space="preserve">, </w:t>
      </w:r>
      <w:proofErr w:type="spellStart"/>
      <w:r>
        <w:t>Adi</w:t>
      </w:r>
      <w:proofErr w:type="spellEnd"/>
      <w:r>
        <w:t xml:space="preserve"> </w:t>
      </w:r>
      <w:proofErr w:type="spellStart"/>
      <w:r>
        <w:t>Sharabi</w:t>
      </w:r>
      <w:proofErr w:type="spellEnd"/>
      <w:r>
        <w:t xml:space="preserve">-Nov, and </w:t>
      </w:r>
      <w:proofErr w:type="spellStart"/>
      <w:r>
        <w:t>Shlomi</w:t>
      </w:r>
      <w:proofErr w:type="spellEnd"/>
      <w:r>
        <w:t xml:space="preserve"> </w:t>
      </w:r>
      <w:proofErr w:type="spellStart"/>
      <w:r>
        <w:t>Bretler</w:t>
      </w:r>
      <w:proofErr w:type="spellEnd"/>
      <w:r>
        <w:t>.</w:t>
      </w:r>
      <w:proofErr w:type="gramEnd"/>
      <w:r>
        <w:t xml:space="preserve"> 2012. “Universal Newborn Hearing Screening in </w:t>
      </w:r>
      <w:proofErr w:type="spellStart"/>
      <w:r>
        <w:t>Zefat</w:t>
      </w:r>
      <w:proofErr w:type="spellEnd"/>
      <w:r>
        <w:t xml:space="preserve">, Israel: The First Two Years.” </w:t>
      </w:r>
      <w:r>
        <w:rPr>
          <w:i/>
          <w:iCs/>
        </w:rPr>
        <w:t>International Journal of Pediatric Otorhinolaryngology</w:t>
      </w:r>
      <w:r>
        <w:t xml:space="preserve"> (November 1). doi:10.1016/j.ijporl.2012.10.004. http://www.ncbi.nlm.nih.gov/pubmed/23122541.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Gilbey</w:t>
      </w:r>
      <w:proofErr w:type="spellEnd"/>
      <w:r>
        <w:t xml:space="preserve">, Peter, Lauren </w:t>
      </w:r>
      <w:proofErr w:type="spellStart"/>
      <w:r>
        <w:t>McGruthers</w:t>
      </w:r>
      <w:proofErr w:type="spellEnd"/>
      <w:r>
        <w:t xml:space="preserve">, Anne-Maude </w:t>
      </w:r>
      <w:proofErr w:type="spellStart"/>
      <w:r>
        <w:t>Morency</w:t>
      </w:r>
      <w:proofErr w:type="spellEnd"/>
      <w:r>
        <w:t xml:space="preserve">, and </w:t>
      </w:r>
      <w:proofErr w:type="spellStart"/>
      <w:r>
        <w:t>Alon</w:t>
      </w:r>
      <w:proofErr w:type="spellEnd"/>
      <w:r>
        <w:t xml:space="preserve"> </w:t>
      </w:r>
      <w:proofErr w:type="spellStart"/>
      <w:r>
        <w:t>Shrim</w:t>
      </w:r>
      <w:proofErr w:type="spellEnd"/>
      <w:r>
        <w:t>.</w:t>
      </w:r>
      <w:proofErr w:type="gramEnd"/>
      <w:r>
        <w:t xml:space="preserve"> 2012. “</w:t>
      </w:r>
      <w:proofErr w:type="spellStart"/>
      <w:r>
        <w:t>Rhinosinusitis</w:t>
      </w:r>
      <w:proofErr w:type="spellEnd"/>
      <w:r>
        <w:t xml:space="preserve">-related Quality of Life </w:t>
      </w:r>
      <w:proofErr w:type="gramStart"/>
      <w:r>
        <w:t>During</w:t>
      </w:r>
      <w:proofErr w:type="gramEnd"/>
      <w:r>
        <w:t xml:space="preserve"> Pregnancy.” </w:t>
      </w:r>
      <w:r>
        <w:rPr>
          <w:i/>
          <w:iCs/>
        </w:rPr>
        <w:t xml:space="preserve">American Journal of </w:t>
      </w:r>
      <w:r>
        <w:rPr>
          <w:i/>
          <w:iCs/>
        </w:rPr>
        <w:lastRenderedPageBreak/>
        <w:t>Rhinology &amp; Allergy</w:t>
      </w:r>
      <w:r>
        <w:t xml:space="preserve"> 26 (4): 283–6. doi:10.2500/ajra.2012.26.3776. http://www.ncbi.nlm.nih.gov/pubmed/22801015.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Graffi</w:t>
      </w:r>
      <w:proofErr w:type="spellEnd"/>
      <w:r>
        <w:t xml:space="preserve">, </w:t>
      </w:r>
      <w:proofErr w:type="spellStart"/>
      <w:r>
        <w:t>Shmuel</w:t>
      </w:r>
      <w:proofErr w:type="spellEnd"/>
      <w:r>
        <w:t xml:space="preserve">, Beatrice </w:t>
      </w:r>
      <w:proofErr w:type="spellStart"/>
      <w:r>
        <w:t>Tiosano</w:t>
      </w:r>
      <w:proofErr w:type="spellEnd"/>
      <w:r>
        <w:t xml:space="preserve">, Ran Ben </w:t>
      </w:r>
      <w:proofErr w:type="spellStart"/>
      <w:r>
        <w:t>Cnaan</w:t>
      </w:r>
      <w:proofErr w:type="spellEnd"/>
      <w:r>
        <w:t xml:space="preserve">, Jonathan </w:t>
      </w:r>
      <w:proofErr w:type="spellStart"/>
      <w:r>
        <w:t>Bahir</w:t>
      </w:r>
      <w:proofErr w:type="spellEnd"/>
      <w:r>
        <w:t xml:space="preserve">, and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Naftali</w:t>
      </w:r>
      <w:proofErr w:type="spellEnd"/>
      <w:r>
        <w:t>.</w:t>
      </w:r>
      <w:proofErr w:type="gramEnd"/>
      <w:r>
        <w:t xml:space="preserve"> 2012. “Foreign Body Embedded in Anterior Chamber Angle.” </w:t>
      </w:r>
      <w:r>
        <w:rPr>
          <w:i/>
          <w:iCs/>
        </w:rPr>
        <w:t>Case Reports in Ophthalmological Medicine</w:t>
      </w:r>
      <w:r>
        <w:t xml:space="preserve"> 2012 (Figure 1) (January): 631728. doi:10.1155/2012/631728. http://www.pubmedcentral.nih.gov/articlerender.fcgi?artid=3471416&amp;tool=pmcentrez&amp;rendertype=abstract.</w:t>
      </w:r>
    </w:p>
    <w:p w:rsidR="004E5809" w:rsidRDefault="004E5809" w:rsidP="004E5809">
      <w:pPr>
        <w:pStyle w:val="NormalWeb"/>
        <w:ind w:left="480" w:hanging="480"/>
      </w:pPr>
      <w:proofErr w:type="spellStart"/>
      <w:r>
        <w:t>Harari</w:t>
      </w:r>
      <w:proofErr w:type="spellEnd"/>
      <w:r>
        <w:t xml:space="preserve">, Michael D. 2012. </w:t>
      </w:r>
      <w:proofErr w:type="gramStart"/>
      <w:r>
        <w:t>“Nocturnal Enuresis.”</w:t>
      </w:r>
      <w:proofErr w:type="gramEnd"/>
      <w:r>
        <w:t xml:space="preserve"> </w:t>
      </w:r>
      <w:r>
        <w:rPr>
          <w:i/>
          <w:iCs/>
        </w:rPr>
        <w:t xml:space="preserve">Journal of </w:t>
      </w:r>
      <w:proofErr w:type="spellStart"/>
      <w:r>
        <w:rPr>
          <w:i/>
          <w:iCs/>
        </w:rPr>
        <w:t>Paediatrics</w:t>
      </w:r>
      <w:proofErr w:type="spellEnd"/>
      <w:r>
        <w:rPr>
          <w:i/>
          <w:iCs/>
        </w:rPr>
        <w:t xml:space="preserve"> and Child Health</w:t>
      </w:r>
      <w:r>
        <w:t xml:space="preserve"> (October 2011) (July 29). doi:10.1111/j.1440-1754.2012.02506.x. http://www.ncbi.nlm.nih.gov/pubmed/22846112.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Haviv</w:t>
      </w:r>
      <w:proofErr w:type="spellEnd"/>
      <w:r>
        <w:t xml:space="preserve">, </w:t>
      </w:r>
      <w:proofErr w:type="spellStart"/>
      <w:r>
        <w:t>Izhak</w:t>
      </w:r>
      <w:proofErr w:type="spellEnd"/>
      <w:r>
        <w:t>, and Erik W Thompson.</w:t>
      </w:r>
      <w:proofErr w:type="gramEnd"/>
      <w:r>
        <w:t xml:space="preserve"> 2012. “Soiling the Seed: Microenvironment and Epithelial </w:t>
      </w:r>
      <w:proofErr w:type="spellStart"/>
      <w:r>
        <w:t>Mesenchymal</w:t>
      </w:r>
      <w:proofErr w:type="spellEnd"/>
      <w:r>
        <w:t xml:space="preserve"> Plasticity.” </w:t>
      </w:r>
      <w:r>
        <w:rPr>
          <w:i/>
          <w:iCs/>
        </w:rPr>
        <w:t>Cancer Microenvironment : Official Journal of the International Cancer Microenvironment Society</w:t>
      </w:r>
      <w:r>
        <w:t xml:space="preserve"> 5 (1) (April): 1–3. </w:t>
      </w:r>
      <w:proofErr w:type="gramStart"/>
      <w:r>
        <w:t>doi:</w:t>
      </w:r>
      <w:proofErr w:type="gramEnd"/>
      <w:r>
        <w:t>10.1007/s12307-012-0104-0. http://www.pubmedcentral.nih.gov/articlerender.fcgi?artid=3343198&amp;tool=pmcentrez&amp;rendertype=abstract.</w:t>
      </w:r>
    </w:p>
    <w:p w:rsidR="004E5809" w:rsidRDefault="004E5809" w:rsidP="004E5809">
      <w:pPr>
        <w:pStyle w:val="NormalWeb"/>
        <w:ind w:left="480" w:hanging="480"/>
      </w:pPr>
      <w:r>
        <w:t xml:space="preserve">Hussein, O, J </w:t>
      </w:r>
      <w:proofErr w:type="spellStart"/>
      <w:r>
        <w:t>Zidan</w:t>
      </w:r>
      <w:proofErr w:type="spellEnd"/>
      <w:r>
        <w:t xml:space="preserve">, K Abu </w:t>
      </w:r>
      <w:proofErr w:type="spellStart"/>
      <w:r>
        <w:t>Jabal</w:t>
      </w:r>
      <w:proofErr w:type="spellEnd"/>
      <w:r>
        <w:t xml:space="preserve">, I Shams, S </w:t>
      </w:r>
      <w:proofErr w:type="spellStart"/>
      <w:r>
        <w:t>Szvalb</w:t>
      </w:r>
      <w:proofErr w:type="spellEnd"/>
      <w:r>
        <w:t xml:space="preserve">, M </w:t>
      </w:r>
      <w:proofErr w:type="spellStart"/>
      <w:r>
        <w:t>Grozovski</w:t>
      </w:r>
      <w:proofErr w:type="spellEnd"/>
      <w:r>
        <w:t xml:space="preserve">, I </w:t>
      </w:r>
      <w:proofErr w:type="spellStart"/>
      <w:r>
        <w:t>Bersudsky</w:t>
      </w:r>
      <w:proofErr w:type="spellEnd"/>
      <w:r>
        <w:t xml:space="preserve">, R </w:t>
      </w:r>
      <w:proofErr w:type="spellStart"/>
      <w:r>
        <w:t>Karry</w:t>
      </w:r>
      <w:proofErr w:type="spellEnd"/>
      <w:r>
        <w:t xml:space="preserve">, and M </w:t>
      </w:r>
      <w:proofErr w:type="spellStart"/>
      <w:r>
        <w:t>Aviram</w:t>
      </w:r>
      <w:proofErr w:type="spellEnd"/>
      <w:r>
        <w:t>. 2012. “</w:t>
      </w:r>
      <w:proofErr w:type="spellStart"/>
      <w:r>
        <w:t>Paraoxonase</w:t>
      </w:r>
      <w:proofErr w:type="spellEnd"/>
      <w:r>
        <w:t xml:space="preserve"> Activity and Expression Is Modulated by Therapeutics in Experimental Rat Nonalcoholic Fatty Liver Disease.” </w:t>
      </w:r>
      <w:r>
        <w:rPr>
          <w:i/>
          <w:iCs/>
        </w:rPr>
        <w:t xml:space="preserve">International Journal of </w:t>
      </w:r>
      <w:proofErr w:type="spellStart"/>
      <w:r>
        <w:rPr>
          <w:i/>
          <w:iCs/>
        </w:rPr>
        <w:t>Hepatology</w:t>
      </w:r>
      <w:proofErr w:type="spellEnd"/>
      <w:r>
        <w:t xml:space="preserve"> 2012 (January): 265305. doi:10.1155/2012/265305. http://www.pubmedcentral.nih.gov/articlerender.fcgi?artid=3321281&amp;tool=pmcentrez&amp;rendertype=abstract.</w:t>
      </w:r>
    </w:p>
    <w:p w:rsidR="004E5809" w:rsidRDefault="004E5809" w:rsidP="004E5809">
      <w:pPr>
        <w:pStyle w:val="NormalWeb"/>
        <w:ind w:left="480" w:hanging="480"/>
      </w:pPr>
      <w:proofErr w:type="spellStart"/>
      <w:r>
        <w:t>Karasik</w:t>
      </w:r>
      <w:proofErr w:type="spellEnd"/>
      <w:r>
        <w:t xml:space="preserve">, David. 2012. “New GWAS Signal on 7q31: Which Gene Is a Culprit?” </w:t>
      </w:r>
      <w:r>
        <w:rPr>
          <w:i/>
          <w:iCs/>
        </w:rPr>
        <w:t xml:space="preserve">IBMS </w:t>
      </w:r>
      <w:proofErr w:type="spellStart"/>
      <w:r>
        <w:rPr>
          <w:i/>
          <w:iCs/>
        </w:rPr>
        <w:t>BoneKEy</w:t>
      </w:r>
      <w:proofErr w:type="spellEnd"/>
      <w:r>
        <w:t xml:space="preserve"> 9 (October 3): 1–3. doi:10.1038/bonekey.2012.194. http://www.nature.com/doifinder/10.1038/bonekey.2012.194.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Karasik</w:t>
      </w:r>
      <w:proofErr w:type="spellEnd"/>
      <w:r>
        <w:t xml:space="preserve">, David, and </w:t>
      </w:r>
      <w:proofErr w:type="spellStart"/>
      <w:r>
        <w:t>Miri</w:t>
      </w:r>
      <w:proofErr w:type="spellEnd"/>
      <w:r>
        <w:t xml:space="preserve"> Cohen-</w:t>
      </w:r>
      <w:proofErr w:type="spellStart"/>
      <w:r>
        <w:t>Zinder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2012a. “The Genetic </w:t>
      </w:r>
      <w:proofErr w:type="spellStart"/>
      <w:r>
        <w:t>Pleiotropy</w:t>
      </w:r>
      <w:proofErr w:type="spellEnd"/>
      <w:r>
        <w:t xml:space="preserve"> of Musculoskeletal Aging.”</w:t>
      </w:r>
      <w:proofErr w:type="gramEnd"/>
      <w:r>
        <w:t xml:space="preserve"> </w:t>
      </w:r>
      <w:r>
        <w:rPr>
          <w:i/>
          <w:iCs/>
        </w:rPr>
        <w:t>Frontiers in Physiology</w:t>
      </w:r>
      <w:r>
        <w:t xml:space="preserve"> 3 (August) (January): 303. doi:10.3389/fphys.2012.00303. http://www.pubmedcentral.nih.gov/articlerender.fcgi?artid=3429074&amp;tool=pmcentrez&amp;rendertype=abstract.</w:t>
      </w:r>
    </w:p>
    <w:p w:rsidR="004E5809" w:rsidRDefault="004E5809" w:rsidP="004E5809">
      <w:pPr>
        <w:pStyle w:val="NormalWeb"/>
        <w:ind w:left="480" w:hanging="480"/>
      </w:pPr>
      <w:r>
        <w:t xml:space="preserve">———. 2012b. “Osteoporosis Genetics: Year 2011 in Review.” </w:t>
      </w:r>
      <w:proofErr w:type="spellStart"/>
      <w:r>
        <w:rPr>
          <w:i/>
          <w:iCs/>
        </w:rPr>
        <w:t>BoneKEy</w:t>
      </w:r>
      <w:proofErr w:type="spellEnd"/>
      <w:r>
        <w:rPr>
          <w:i/>
          <w:iCs/>
        </w:rPr>
        <w:t xml:space="preserve"> Reports</w:t>
      </w:r>
      <w:r>
        <w:t xml:space="preserve"> 1 (8) (August 1): 1–5. doi:10.1038/bonekey.2012.114. http://www.nature.com/doifinder/10.1038/bonekey.2012.114.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Kuperman</w:t>
      </w:r>
      <w:proofErr w:type="spellEnd"/>
      <w:r>
        <w:t xml:space="preserve">, AA, and </w:t>
      </w:r>
      <w:proofErr w:type="spellStart"/>
      <w:r>
        <w:t>Liora</w:t>
      </w:r>
      <w:proofErr w:type="spellEnd"/>
      <w:r>
        <w:t xml:space="preserve"> </w:t>
      </w:r>
      <w:proofErr w:type="spellStart"/>
      <w:r>
        <w:t>Kornreich</w:t>
      </w:r>
      <w:proofErr w:type="spellEnd"/>
      <w:r>
        <w:t>.</w:t>
      </w:r>
      <w:proofErr w:type="gramEnd"/>
      <w:r>
        <w:t xml:space="preserve"> 2012. “Regression of </w:t>
      </w:r>
      <w:proofErr w:type="spellStart"/>
      <w:r>
        <w:t>Mesenchymal</w:t>
      </w:r>
      <w:proofErr w:type="spellEnd"/>
      <w:r>
        <w:t xml:space="preserve"> </w:t>
      </w:r>
      <w:proofErr w:type="spellStart"/>
      <w:r>
        <w:t>Hamartoma</w:t>
      </w:r>
      <w:proofErr w:type="spellEnd"/>
      <w:r>
        <w:t xml:space="preserve"> of the Liver </w:t>
      </w:r>
      <w:proofErr w:type="gramStart"/>
      <w:r>
        <w:t>With</w:t>
      </w:r>
      <w:proofErr w:type="gramEnd"/>
      <w:r>
        <w:t xml:space="preserve"> Sarcoma Chemotherapy.” </w:t>
      </w:r>
      <w:r>
        <w:rPr>
          <w:i/>
          <w:iCs/>
        </w:rPr>
        <w:t>Journal of Pediatric …</w:t>
      </w:r>
      <w:r>
        <w:t xml:space="preserve"> 00 (00): 1–2. http://journals.lww.com/jpho-online/Abstract/publishahead/Regression_of_Mesenchymal_Hamartoma_of_the_Liver.99323.aspx.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lastRenderedPageBreak/>
        <w:t>Maatuk</w:t>
      </w:r>
      <w:proofErr w:type="spellEnd"/>
      <w:r>
        <w:t xml:space="preserve">, </w:t>
      </w:r>
      <w:proofErr w:type="spellStart"/>
      <w:r>
        <w:t>Noa</w:t>
      </w:r>
      <w:proofErr w:type="spellEnd"/>
      <w:r>
        <w:t>, and Abraham O Samson.</w:t>
      </w:r>
      <w:proofErr w:type="gramEnd"/>
      <w:r>
        <w:t xml:space="preserve"> 2012. “Modeling the Binding Mechanism of Alzheimer’s </w:t>
      </w:r>
      <w:proofErr w:type="gramStart"/>
      <w:r>
        <w:t>Aβ(</w:t>
      </w:r>
      <w:proofErr w:type="gramEnd"/>
      <w:r>
        <w:t xml:space="preserve">1-42) to Nicotinic Acetylcholine Receptors Based on Similarity with Snake Α-neurotoxins.” </w:t>
      </w:r>
      <w:proofErr w:type="spellStart"/>
      <w:r>
        <w:rPr>
          <w:i/>
          <w:iCs/>
        </w:rPr>
        <w:t>Neurotoxicology</w:t>
      </w:r>
      <w:proofErr w:type="spellEnd"/>
      <w:r>
        <w:t xml:space="preserve"> (September 25): 1–7. doi:10.1016/j.neuro.2012.09.007. http://www.ncbi.nlm.nih.gov/pubmed/23022323.</w:t>
      </w:r>
    </w:p>
    <w:p w:rsidR="004E5809" w:rsidRDefault="004E5809" w:rsidP="004E5809">
      <w:pPr>
        <w:pStyle w:val="NormalWeb"/>
        <w:ind w:left="480" w:hanging="480"/>
      </w:pPr>
      <w:proofErr w:type="gramStart"/>
      <w:r>
        <w:t xml:space="preserve">Michael, </w:t>
      </w:r>
      <w:proofErr w:type="spellStart"/>
      <w:r>
        <w:t>Yulish</w:t>
      </w:r>
      <w:proofErr w:type="spellEnd"/>
      <w:r>
        <w:t xml:space="preserve">, and </w:t>
      </w:r>
      <w:proofErr w:type="spellStart"/>
      <w:r>
        <w:t>Pikkel</w:t>
      </w:r>
      <w:proofErr w:type="spellEnd"/>
      <w:r>
        <w:t xml:space="preserve"> Joseph.</w:t>
      </w:r>
      <w:proofErr w:type="gramEnd"/>
      <w:r>
        <w:t xml:space="preserve"> “Evaluation of </w:t>
      </w:r>
      <w:proofErr w:type="spellStart"/>
      <w:r>
        <w:t>Polybutylate</w:t>
      </w:r>
      <w:proofErr w:type="spellEnd"/>
      <w:r>
        <w:t xml:space="preserve">-coated Braided Polyester </w:t>
      </w:r>
      <w:proofErr w:type="gramStart"/>
      <w:r>
        <w:t xml:space="preserve">( </w:t>
      </w:r>
      <w:proofErr w:type="spellStart"/>
      <w:r>
        <w:t>Ethibond</w:t>
      </w:r>
      <w:proofErr w:type="spellEnd"/>
      <w:proofErr w:type="gramEnd"/>
      <w:r>
        <w:t xml:space="preserve"> ) Sutures for </w:t>
      </w:r>
      <w:proofErr w:type="spellStart"/>
      <w:r>
        <w:t>Levator</w:t>
      </w:r>
      <w:proofErr w:type="spellEnd"/>
      <w:r>
        <w:t xml:space="preserve">- Advancement </w:t>
      </w:r>
      <w:proofErr w:type="spellStart"/>
      <w:r>
        <w:t>Blepharoptosis</w:t>
      </w:r>
      <w:proofErr w:type="spellEnd"/>
      <w:r>
        <w:t xml:space="preserve"> Repair .” 910.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Naftali</w:t>
      </w:r>
      <w:proofErr w:type="spellEnd"/>
      <w:r>
        <w:t xml:space="preserve">, </w:t>
      </w:r>
      <w:proofErr w:type="spellStart"/>
      <w:r>
        <w:t>Modi</w:t>
      </w:r>
      <w:proofErr w:type="spellEnd"/>
      <w:r>
        <w:t xml:space="preserve">, and </w:t>
      </w:r>
      <w:proofErr w:type="spellStart"/>
      <w:r>
        <w:t>Haneen</w:t>
      </w:r>
      <w:proofErr w:type="spellEnd"/>
      <w:r>
        <w:t xml:space="preserve"> </w:t>
      </w:r>
      <w:proofErr w:type="spellStart"/>
      <w:r>
        <w:t>Jabaly-Habib</w:t>
      </w:r>
      <w:proofErr w:type="spellEnd"/>
      <w:r>
        <w:t>.</w:t>
      </w:r>
      <w:proofErr w:type="gramEnd"/>
      <w:r>
        <w:t xml:space="preserve"> 2012. “Depth of </w:t>
      </w:r>
      <w:proofErr w:type="spellStart"/>
      <w:r>
        <w:t>Intrastromal</w:t>
      </w:r>
      <w:proofErr w:type="spellEnd"/>
      <w:r>
        <w:t xml:space="preserve"> Corneal Ring Segments by OCT.” </w:t>
      </w:r>
      <w:r>
        <w:rPr>
          <w:i/>
          <w:iCs/>
        </w:rPr>
        <w:t>European Journal of Ophthalmology</w:t>
      </w:r>
      <w:r>
        <w:t xml:space="preserve"> 00 (October 30): 1–6. doi:10.5301/ejo.5000212. http://www.ncbi.nlm.nih.gov/pubmed/23112039.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Neuman</w:t>
      </w:r>
      <w:proofErr w:type="spellEnd"/>
      <w:r>
        <w:t xml:space="preserve">, </w:t>
      </w:r>
      <w:proofErr w:type="spellStart"/>
      <w:r>
        <w:t>Menahem</w:t>
      </w:r>
      <w:proofErr w:type="spellEnd"/>
      <w:r>
        <w:t xml:space="preserve">, </w:t>
      </w:r>
      <w:proofErr w:type="spellStart"/>
      <w:r>
        <w:t>Jaromir</w:t>
      </w:r>
      <w:proofErr w:type="spellEnd"/>
      <w:r>
        <w:t xml:space="preserve"> </w:t>
      </w:r>
      <w:proofErr w:type="spellStart"/>
      <w:r>
        <w:t>Masata</w:t>
      </w:r>
      <w:proofErr w:type="spellEnd"/>
      <w:r>
        <w:t xml:space="preserve">,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Hubka</w:t>
      </w:r>
      <w:proofErr w:type="spellEnd"/>
      <w:r>
        <w:t xml:space="preserve">, Jacob Bornstein, and </w:t>
      </w:r>
      <w:proofErr w:type="spellStart"/>
      <w:r>
        <w:t>Alois</w:t>
      </w:r>
      <w:proofErr w:type="spellEnd"/>
      <w:r>
        <w:t xml:space="preserve"> </w:t>
      </w:r>
      <w:proofErr w:type="spellStart"/>
      <w:r>
        <w:t>Martan</w:t>
      </w:r>
      <w:proofErr w:type="spellEnd"/>
      <w:r>
        <w:t>.</w:t>
      </w:r>
      <w:proofErr w:type="gramEnd"/>
      <w:r>
        <w:t xml:space="preserve"> 2012. “</w:t>
      </w:r>
      <w:proofErr w:type="spellStart"/>
      <w:r>
        <w:t>Sacrospinous</w:t>
      </w:r>
      <w:proofErr w:type="spellEnd"/>
      <w:r>
        <w:t xml:space="preserve"> Ligaments Anterior Apical Anchoring for Needle-guided Mesh Is a Safe Option: a Cadaveric Study.” </w:t>
      </w:r>
      <w:r>
        <w:rPr>
          <w:i/>
          <w:iCs/>
        </w:rPr>
        <w:t>Urology</w:t>
      </w:r>
      <w:r>
        <w:t xml:space="preserve"> 79 (5) (May): 1020–2. doi:10.1016/j.urology.2012.01.045. http://www.ncbi.nlm.nih.gov/pubmed/22546377.</w:t>
      </w:r>
    </w:p>
    <w:p w:rsidR="004E5809" w:rsidRDefault="004E5809" w:rsidP="004E5809">
      <w:pPr>
        <w:pStyle w:val="NormalWeb"/>
        <w:ind w:left="480" w:hanging="480"/>
      </w:pPr>
      <w:proofErr w:type="spellStart"/>
      <w:r>
        <w:t>Nseir</w:t>
      </w:r>
      <w:proofErr w:type="spellEnd"/>
      <w:r>
        <w:t xml:space="preserve">, W, H </w:t>
      </w:r>
      <w:proofErr w:type="spellStart"/>
      <w:r>
        <w:t>Diab</w:t>
      </w:r>
      <w:proofErr w:type="spellEnd"/>
      <w:r>
        <w:t xml:space="preserve">, M </w:t>
      </w:r>
      <w:proofErr w:type="spellStart"/>
      <w:r>
        <w:t>Mahamid</w:t>
      </w:r>
      <w:proofErr w:type="spellEnd"/>
      <w:r>
        <w:t>, O Abu-</w:t>
      </w:r>
      <w:proofErr w:type="spellStart"/>
      <w:r>
        <w:t>Elheja</w:t>
      </w:r>
      <w:proofErr w:type="spellEnd"/>
      <w:r>
        <w:t xml:space="preserve">, M Samara, </w:t>
      </w:r>
      <w:proofErr w:type="gramStart"/>
      <w:r>
        <w:t>a</w:t>
      </w:r>
      <w:proofErr w:type="gramEnd"/>
      <w:r>
        <w:t xml:space="preserve"> </w:t>
      </w:r>
      <w:proofErr w:type="spellStart"/>
      <w:r>
        <w:t>Abid</w:t>
      </w:r>
      <w:proofErr w:type="spellEnd"/>
      <w:r>
        <w:t xml:space="preserve">, and J </w:t>
      </w:r>
      <w:proofErr w:type="spellStart"/>
      <w:r>
        <w:t>Mograbi</w:t>
      </w:r>
      <w:proofErr w:type="spellEnd"/>
      <w:r>
        <w:t>. 2012. “</w:t>
      </w:r>
      <w:proofErr w:type="spellStart"/>
      <w:r>
        <w:t>Randomised</w:t>
      </w:r>
      <w:proofErr w:type="spellEnd"/>
      <w:r>
        <w:t xml:space="preserve"> Clinical Trial: Simvastatin as Adjuvant Therapy Improves Significantly the Helicobacter Pylori Eradication Rate--a Placebo-controlled Study.” </w:t>
      </w:r>
      <w:r>
        <w:rPr>
          <w:i/>
          <w:iCs/>
        </w:rPr>
        <w:t>Alimentary Pharmacology &amp; Therapeutics</w:t>
      </w:r>
      <w:r>
        <w:t xml:space="preserve"> 36 (3) (August): 231–8. doi:10.1111/j.1365-2036.2012.05161.x. http://www.ncbi.nlm.nih.gov/pubmed/22646167.</w:t>
      </w:r>
    </w:p>
    <w:p w:rsidR="004E5809" w:rsidRDefault="004E5809" w:rsidP="004E5809">
      <w:pPr>
        <w:pStyle w:val="NormalWeb"/>
        <w:ind w:left="480" w:hanging="480"/>
      </w:pPr>
      <w:proofErr w:type="spellStart"/>
      <w:r>
        <w:t>Nseir</w:t>
      </w:r>
      <w:proofErr w:type="spellEnd"/>
      <w:r>
        <w:t xml:space="preserve">, William, </w:t>
      </w:r>
      <w:proofErr w:type="spellStart"/>
      <w:r>
        <w:t>Julnar</w:t>
      </w:r>
      <w:proofErr w:type="spellEnd"/>
      <w:r>
        <w:t xml:space="preserve"> </w:t>
      </w:r>
      <w:proofErr w:type="spellStart"/>
      <w:r>
        <w:t>Mograbi</w:t>
      </w:r>
      <w:proofErr w:type="spellEnd"/>
      <w:r>
        <w:t xml:space="preserve">, </w:t>
      </w:r>
      <w:proofErr w:type="spellStart"/>
      <w:r>
        <w:t>Zuhair</w:t>
      </w:r>
      <w:proofErr w:type="spellEnd"/>
      <w:r>
        <w:t xml:space="preserve"> Abu-</w:t>
      </w:r>
      <w:proofErr w:type="spellStart"/>
      <w:r>
        <w:t>Rahmeh</w:t>
      </w:r>
      <w:proofErr w:type="spellEnd"/>
      <w:r>
        <w:t xml:space="preserve">, Mahmud </w:t>
      </w:r>
      <w:proofErr w:type="spellStart"/>
      <w:r>
        <w:t>Mahamid</w:t>
      </w:r>
      <w:proofErr w:type="spellEnd"/>
      <w:r>
        <w:t>, Omar Abu-</w:t>
      </w:r>
      <w:proofErr w:type="spellStart"/>
      <w:r>
        <w:t>Elheja</w:t>
      </w:r>
      <w:proofErr w:type="spellEnd"/>
      <w:r>
        <w:t xml:space="preserve">, and Adel </w:t>
      </w:r>
      <w:proofErr w:type="spellStart"/>
      <w:r>
        <w:t>Shalata</w:t>
      </w:r>
      <w:proofErr w:type="spellEnd"/>
      <w:r>
        <w:t xml:space="preserve">. 2012. “The Association </w:t>
      </w:r>
      <w:proofErr w:type="gramStart"/>
      <w:r>
        <w:t>Between</w:t>
      </w:r>
      <w:proofErr w:type="gramEnd"/>
      <w:r>
        <w:t xml:space="preserve"> Vitamin D Levels and Recurrent Group A Streptococcal </w:t>
      </w:r>
      <w:proofErr w:type="spellStart"/>
      <w:r>
        <w:t>Tonsillopharyngitis</w:t>
      </w:r>
      <w:proofErr w:type="spellEnd"/>
      <w:r>
        <w:t xml:space="preserve"> in Adults.” </w:t>
      </w:r>
      <w:r>
        <w:rPr>
          <w:i/>
          <w:iCs/>
        </w:rPr>
        <w:t>International Journal of Infectious Diseases : IJID : Official Publication of the International Society for Infectious Diseases</w:t>
      </w:r>
      <w:r>
        <w:t xml:space="preserve"> 16 (10) (October): e735–8. doi:10.1016/j.ijid.2012.05.1036. http://www.ncbi.nlm.nih.gov/pubmed/22841558.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Odeh</w:t>
      </w:r>
      <w:proofErr w:type="spellEnd"/>
      <w:r>
        <w:t xml:space="preserve">, Marwan, Ella </w:t>
      </w:r>
      <w:proofErr w:type="spellStart"/>
      <w:r>
        <w:t>Ophir</w:t>
      </w:r>
      <w:proofErr w:type="spellEnd"/>
      <w:r>
        <w:t xml:space="preserve">, </w:t>
      </w:r>
      <w:proofErr w:type="spellStart"/>
      <w:r>
        <w:t>Vitaly</w:t>
      </w:r>
      <w:proofErr w:type="spellEnd"/>
      <w:r>
        <w:t xml:space="preserve"> </w:t>
      </w:r>
      <w:proofErr w:type="spellStart"/>
      <w:r>
        <w:t>Grinin</w:t>
      </w:r>
      <w:proofErr w:type="spellEnd"/>
      <w:r>
        <w:t xml:space="preserve">, Rene </w:t>
      </w:r>
      <w:proofErr w:type="spellStart"/>
      <w:r>
        <w:t>Tendler</w:t>
      </w:r>
      <w:proofErr w:type="spellEnd"/>
      <w:r>
        <w:t xml:space="preserve">, </w:t>
      </w:r>
      <w:proofErr w:type="spellStart"/>
      <w:r>
        <w:t>Mohamad</w:t>
      </w:r>
      <w:proofErr w:type="spellEnd"/>
      <w:r>
        <w:t xml:space="preserve"> Kais, and Jacob Bornstein.</w:t>
      </w:r>
      <w:proofErr w:type="gramEnd"/>
      <w:r>
        <w:t xml:space="preserve"> 2012. “Prediction of Abortion Using Three-dimensional Ultrasound </w:t>
      </w:r>
      <w:proofErr w:type="spellStart"/>
      <w:r>
        <w:t>Volumetry</w:t>
      </w:r>
      <w:proofErr w:type="spellEnd"/>
      <w:r>
        <w:t xml:space="preserve"> of the Gestational Sac and the Amniotic Sac in Threatened Abortion.” </w:t>
      </w:r>
      <w:r>
        <w:rPr>
          <w:i/>
          <w:iCs/>
        </w:rPr>
        <w:t>Journal of Clinical Ultrasound : JCU</w:t>
      </w:r>
      <w:r>
        <w:t xml:space="preserve"> 40 (7) (September): 389–93. doi:10.1002/jcu.21957. http://www.ncbi.nlm.nih.gov/pubmed/22806959.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Ophir</w:t>
      </w:r>
      <w:proofErr w:type="spellEnd"/>
      <w:r>
        <w:t xml:space="preserve">, Ella, Marwan </w:t>
      </w:r>
      <w:proofErr w:type="spellStart"/>
      <w:r>
        <w:t>Odeh</w:t>
      </w:r>
      <w:proofErr w:type="spellEnd"/>
      <w:r>
        <w:t>, Yael Hirsch, and Jacob Bornstein.</w:t>
      </w:r>
      <w:proofErr w:type="gramEnd"/>
      <w:r>
        <w:t xml:space="preserve"> 2012. “Uterine Rupture </w:t>
      </w:r>
      <w:proofErr w:type="gramStart"/>
      <w:r>
        <w:t>During</w:t>
      </w:r>
      <w:proofErr w:type="gramEnd"/>
      <w:r>
        <w:t xml:space="preserve"> Trial of Labor: Controversy of </w:t>
      </w:r>
      <w:proofErr w:type="spellStart"/>
      <w:r>
        <w:t>Induction_s</w:t>
      </w:r>
      <w:proofErr w:type="spellEnd"/>
      <w:r>
        <w:t xml:space="preserve"> Methods.” </w:t>
      </w:r>
      <w:r>
        <w:rPr>
          <w:i/>
          <w:iCs/>
        </w:rPr>
        <w:t>Obstetrical &amp; Gynecological Survey</w:t>
      </w:r>
      <w:r>
        <w:t xml:space="preserve"> 67 (11) (November): 734–45. doi:10.1097/OGX.0b013e318273feeb. http://www.ncbi.nlm.nih.gov/pubmed/23151757.</w:t>
      </w:r>
    </w:p>
    <w:p w:rsidR="004E5809" w:rsidRDefault="004E5809" w:rsidP="004E5809">
      <w:pPr>
        <w:pStyle w:val="NormalWeb"/>
        <w:ind w:left="480" w:hanging="480"/>
      </w:pPr>
      <w:r>
        <w:t xml:space="preserve">Rudolf, Mary. 2012. “Prevention of Obesity </w:t>
      </w:r>
      <w:proofErr w:type="gramStart"/>
      <w:r>
        <w:t>Through</w:t>
      </w:r>
      <w:proofErr w:type="gramEnd"/>
      <w:r>
        <w:t xml:space="preserve"> Home Visiting up to the Age of 2 Years.” </w:t>
      </w:r>
      <w:proofErr w:type="spellStart"/>
      <w:r>
        <w:rPr>
          <w:i/>
          <w:iCs/>
        </w:rPr>
        <w:t>Bmj</w:t>
      </w:r>
      <w:proofErr w:type="spellEnd"/>
      <w:r>
        <w:t xml:space="preserve"> 344 (jun26 3) (June 26): e3931–e3931. doi:10.1136/bmj.e3931. http://www.bmj.com/cgi/doi/10.1136/bmj.e3931.</w:t>
      </w:r>
    </w:p>
    <w:p w:rsidR="004E5809" w:rsidRDefault="004E5809" w:rsidP="004E5809">
      <w:pPr>
        <w:pStyle w:val="NormalWeb"/>
        <w:ind w:left="480" w:hanging="480"/>
      </w:pPr>
      <w:proofErr w:type="gramStart"/>
      <w:r>
        <w:lastRenderedPageBreak/>
        <w:t>Samson, Abraham O, and Michael Levitt.</w:t>
      </w:r>
      <w:proofErr w:type="gramEnd"/>
      <w:r>
        <w:t xml:space="preserve"> 2011. “Normal Modes of Prion Proteins: From Native to Infectious Particle.” </w:t>
      </w:r>
      <w:r>
        <w:rPr>
          <w:i/>
          <w:iCs/>
        </w:rPr>
        <w:t>Biochemistry</w:t>
      </w:r>
      <w:r>
        <w:t xml:space="preserve"> 50 (12) (March 29): 2243–8. </w:t>
      </w:r>
      <w:proofErr w:type="gramStart"/>
      <w:r>
        <w:t>doi:</w:t>
      </w:r>
      <w:proofErr w:type="gramEnd"/>
      <w:r>
        <w:t>10.1021/bi1010514. http://www.pubmedcentral.nih.gov/articlerender.fcgi?artid=3070235&amp;tool=pmcentrez&amp;rendertype=abstract.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Schwake</w:t>
      </w:r>
      <w:proofErr w:type="spellEnd"/>
      <w:r>
        <w:t xml:space="preserve">, D, L </w:t>
      </w:r>
      <w:proofErr w:type="spellStart"/>
      <w:r>
        <w:t>Petchenkin</w:t>
      </w:r>
      <w:proofErr w:type="spellEnd"/>
      <w:r>
        <w:t xml:space="preserve">, and J S </w:t>
      </w:r>
      <w:proofErr w:type="spellStart"/>
      <w:r>
        <w:t>Younis</w:t>
      </w:r>
      <w:proofErr w:type="spellEnd"/>
      <w:r>
        <w:t>.</w:t>
      </w:r>
      <w:proofErr w:type="gramEnd"/>
      <w:r>
        <w:t xml:space="preserve"> 2012. “Reverse Breech Extraction in Cases of Second Stage Caesarean Section.” </w:t>
      </w:r>
      <w:r>
        <w:rPr>
          <w:i/>
          <w:iCs/>
        </w:rPr>
        <w:t xml:space="preserve">Journal of Obstetrics and </w:t>
      </w:r>
      <w:proofErr w:type="spellStart"/>
      <w:r>
        <w:rPr>
          <w:i/>
          <w:iCs/>
        </w:rPr>
        <w:t>Gynaecology</w:t>
      </w:r>
      <w:proofErr w:type="spellEnd"/>
      <w:r>
        <w:rPr>
          <w:i/>
          <w:iCs/>
        </w:rPr>
        <w:t xml:space="preserve"> : the Journal of the Institute of Obstetrics and </w:t>
      </w:r>
      <w:proofErr w:type="spellStart"/>
      <w:r>
        <w:rPr>
          <w:i/>
          <w:iCs/>
        </w:rPr>
        <w:t>Gynaecology</w:t>
      </w:r>
      <w:proofErr w:type="spellEnd"/>
      <w:r>
        <w:t xml:space="preserve"> 32 (6) (August): 548–51. doi:10.3109/01443615.2012.684911. http://www.ncbi.nlm.nih.gov/pubmed/22779959.</w:t>
      </w:r>
    </w:p>
    <w:p w:rsidR="004E5809" w:rsidRDefault="004E5809" w:rsidP="004E5809">
      <w:pPr>
        <w:pStyle w:val="NormalWeb"/>
        <w:ind w:left="480" w:hanging="480"/>
      </w:pPr>
      <w:proofErr w:type="spellStart"/>
      <w:r>
        <w:t>Shema-Didi</w:t>
      </w:r>
      <w:proofErr w:type="spellEnd"/>
      <w:r>
        <w:t xml:space="preserve">, </w:t>
      </w:r>
      <w:proofErr w:type="spellStart"/>
      <w:r>
        <w:t>Lilach</w:t>
      </w:r>
      <w:proofErr w:type="spellEnd"/>
      <w:r>
        <w:t xml:space="preserve">, </w:t>
      </w:r>
      <w:proofErr w:type="spellStart"/>
      <w:r>
        <w:t>Shifra</w:t>
      </w:r>
      <w:proofErr w:type="spellEnd"/>
      <w:r>
        <w:t xml:space="preserve"> </w:t>
      </w:r>
      <w:proofErr w:type="spellStart"/>
      <w:r>
        <w:t>Sela</w:t>
      </w:r>
      <w:proofErr w:type="spellEnd"/>
      <w:r>
        <w:t xml:space="preserve">, </w:t>
      </w:r>
      <w:proofErr w:type="spellStart"/>
      <w:r>
        <w:t>Liora</w:t>
      </w:r>
      <w:proofErr w:type="spellEnd"/>
      <w:r>
        <w:t xml:space="preserve"> Ore, Galina Shapiro, </w:t>
      </w:r>
      <w:proofErr w:type="spellStart"/>
      <w:r>
        <w:t>Ronit</w:t>
      </w:r>
      <w:proofErr w:type="spellEnd"/>
      <w:r>
        <w:t xml:space="preserve"> </w:t>
      </w:r>
      <w:proofErr w:type="spellStart"/>
      <w:r>
        <w:t>Geron</w:t>
      </w:r>
      <w:proofErr w:type="spellEnd"/>
      <w:r>
        <w:t xml:space="preserve">, </w:t>
      </w:r>
      <w:proofErr w:type="spellStart"/>
      <w:r>
        <w:t>Goldfeld</w:t>
      </w:r>
      <w:proofErr w:type="spellEnd"/>
      <w:r>
        <w:t xml:space="preserve"> Moshe, and </w:t>
      </w:r>
      <w:proofErr w:type="spellStart"/>
      <w:r>
        <w:t>Batya</w:t>
      </w:r>
      <w:proofErr w:type="spellEnd"/>
      <w:r>
        <w:t xml:space="preserve"> Kristal. 2012. “One Year of Pomegranate Juice Intake Decreases Oxidative Stress, Inflammation, and Incidence of Infections in Hemodialysis Patients: a Randomized Placebo-controlled Trial.” </w:t>
      </w:r>
      <w:r>
        <w:rPr>
          <w:i/>
          <w:iCs/>
        </w:rPr>
        <w:t>Free Radical Biology &amp; Medicine</w:t>
      </w:r>
      <w:r>
        <w:t xml:space="preserve"> 53 (2) (July 15): 297–304. doi:10.1016/j.freeradbiomed.2012.05.013. http://www.sciencedirect.com/science/article/pii/S0891584912002584.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Shturman</w:t>
      </w:r>
      <w:proofErr w:type="spellEnd"/>
      <w:r>
        <w:t xml:space="preserve">, Alexander, </w:t>
      </w:r>
      <w:proofErr w:type="spellStart"/>
      <w:r>
        <w:t>Amitai</w:t>
      </w:r>
      <w:proofErr w:type="spellEnd"/>
      <w:r>
        <w:t xml:space="preserve"> Bickel, and </w:t>
      </w:r>
      <w:proofErr w:type="spellStart"/>
      <w:r>
        <w:t>Shaul</w:t>
      </w:r>
      <w:proofErr w:type="spellEnd"/>
      <w:r>
        <w:t xml:space="preserve"> </w:t>
      </w:r>
      <w:proofErr w:type="spellStart"/>
      <w:r>
        <w:t>Atar</w:t>
      </w:r>
      <w:proofErr w:type="spellEnd"/>
      <w:r>
        <w:t>.</w:t>
      </w:r>
      <w:proofErr w:type="gramEnd"/>
      <w:r>
        <w:t xml:space="preserve"> 2012. “The Predictive Value of P-wave Duration by Signal-averaged Electrocardiogram in Acute ST Elevation Myocardial Infarction.” </w:t>
      </w:r>
      <w:r>
        <w:rPr>
          <w:i/>
          <w:iCs/>
        </w:rPr>
        <w:t>The Israel Medical Association Journal : IMAJ</w:t>
      </w:r>
      <w:r>
        <w:t xml:space="preserve"> 14 (8) (August): 493–7. http://www.ncbi.nlm.nih.gov/pubmed/22977969.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Sibony-Benyamini</w:t>
      </w:r>
      <w:proofErr w:type="spellEnd"/>
      <w:r>
        <w:t xml:space="preserve">, </w:t>
      </w:r>
      <w:proofErr w:type="spellStart"/>
      <w:r>
        <w:t>Hadas</w:t>
      </w:r>
      <w:proofErr w:type="spellEnd"/>
      <w:r>
        <w:t xml:space="preserve">, and </w:t>
      </w:r>
      <w:proofErr w:type="spellStart"/>
      <w:r>
        <w:t>Hava</w:t>
      </w:r>
      <w:proofErr w:type="spellEnd"/>
      <w:r>
        <w:t xml:space="preserve"> Gil-</w:t>
      </w:r>
      <w:proofErr w:type="spellStart"/>
      <w:r>
        <w:t>Henn</w:t>
      </w:r>
      <w:proofErr w:type="spellEnd"/>
      <w:r>
        <w:t>.</w:t>
      </w:r>
      <w:proofErr w:type="gramEnd"/>
      <w:r>
        <w:t xml:space="preserve"> 2012. “</w:t>
      </w:r>
      <w:proofErr w:type="spellStart"/>
      <w:r>
        <w:t>Invadopodia</w:t>
      </w:r>
      <w:proofErr w:type="spellEnd"/>
      <w:r>
        <w:t xml:space="preserve">: The Leading Force.” </w:t>
      </w:r>
      <w:r>
        <w:rPr>
          <w:i/>
          <w:iCs/>
        </w:rPr>
        <w:t>European Journal of Cell Biology</w:t>
      </w:r>
      <w:r>
        <w:t xml:space="preserve"> 91 (11-12) (November): 896–901. doi:10.1016/j.ejcb.2012.04.001. http://www.ncbi.nlm.nih.gov/pubmed/22633185.</w:t>
      </w:r>
    </w:p>
    <w:p w:rsidR="004E5809" w:rsidRDefault="004E5809" w:rsidP="004E5809">
      <w:pPr>
        <w:pStyle w:val="NormalWeb"/>
        <w:ind w:left="480" w:hanging="480"/>
      </w:pPr>
      <w:proofErr w:type="gramStart"/>
      <w:r>
        <w:t xml:space="preserve">Spoor, C, P </w:t>
      </w:r>
      <w:proofErr w:type="spellStart"/>
      <w:r>
        <w:t>Sahota</w:t>
      </w:r>
      <w:proofErr w:type="spellEnd"/>
      <w:r>
        <w:t xml:space="preserve">, C </w:t>
      </w:r>
      <w:proofErr w:type="spellStart"/>
      <w:r>
        <w:t>Wellings</w:t>
      </w:r>
      <w:proofErr w:type="spellEnd"/>
      <w:r>
        <w:t>, and M C J Rudolf.</w:t>
      </w:r>
      <w:proofErr w:type="gramEnd"/>
      <w:r>
        <w:t xml:space="preserve"> 2012. “Costing a Pilot Complex Community-based Childhood Obesity Intervention.” </w:t>
      </w:r>
      <w:r>
        <w:rPr>
          <w:i/>
          <w:iCs/>
        </w:rPr>
        <w:t>Journal of Human Nutrition and Dietetics : the Official Journal of the British Dietetic Association</w:t>
      </w:r>
      <w:r>
        <w:t xml:space="preserve"> (July 21): 1–6. </w:t>
      </w:r>
      <w:proofErr w:type="gramStart"/>
      <w:r>
        <w:t>doi:</w:t>
      </w:r>
      <w:proofErr w:type="gramEnd"/>
      <w:r>
        <w:t>10.1111/j.1365-277X.2012.01273.x. http://www.ncbi.nlm.nih.gov/pubmed/22817273.</w:t>
      </w:r>
    </w:p>
    <w:p w:rsidR="004E5809" w:rsidRDefault="004E5809" w:rsidP="004E5809">
      <w:pPr>
        <w:pStyle w:val="NormalWeb"/>
        <w:ind w:left="480" w:hanging="480"/>
      </w:pPr>
      <w:proofErr w:type="spellStart"/>
      <w:r>
        <w:t>Sterrenburg</w:t>
      </w:r>
      <w:proofErr w:type="spellEnd"/>
      <w:r>
        <w:t xml:space="preserve">, Linda, </w:t>
      </w:r>
      <w:proofErr w:type="spellStart"/>
      <w:r>
        <w:t>Balázs</w:t>
      </w:r>
      <w:proofErr w:type="spellEnd"/>
      <w:r>
        <w:t xml:space="preserve"> </w:t>
      </w:r>
      <w:proofErr w:type="spellStart"/>
      <w:r>
        <w:t>Gaszner</w:t>
      </w:r>
      <w:proofErr w:type="spellEnd"/>
      <w:r>
        <w:t xml:space="preserve">, </w:t>
      </w:r>
      <w:proofErr w:type="spellStart"/>
      <w:r>
        <w:t>Jeroen</w:t>
      </w:r>
      <w:proofErr w:type="spellEnd"/>
      <w:r>
        <w:t xml:space="preserve"> </w:t>
      </w:r>
      <w:proofErr w:type="spellStart"/>
      <w:r>
        <w:t>Boerrigter</w:t>
      </w:r>
      <w:proofErr w:type="spellEnd"/>
      <w:r>
        <w:t xml:space="preserve">, </w:t>
      </w:r>
      <w:proofErr w:type="spellStart"/>
      <w:r>
        <w:t>Lennart</w:t>
      </w:r>
      <w:proofErr w:type="spellEnd"/>
      <w:r>
        <w:t xml:space="preserve"> </w:t>
      </w:r>
      <w:proofErr w:type="spellStart"/>
      <w:r>
        <w:t>Santbergen</w:t>
      </w:r>
      <w:proofErr w:type="spellEnd"/>
      <w:r>
        <w:t xml:space="preserve">, </w:t>
      </w:r>
      <w:proofErr w:type="spellStart"/>
      <w:r>
        <w:t>Mattia</w:t>
      </w:r>
      <w:proofErr w:type="spellEnd"/>
      <w:r>
        <w:t xml:space="preserve"> </w:t>
      </w:r>
      <w:proofErr w:type="spellStart"/>
      <w:r>
        <w:t>Bramini</w:t>
      </w:r>
      <w:proofErr w:type="spellEnd"/>
      <w:r>
        <w:t xml:space="preserve">, Evan Elliott, </w:t>
      </w:r>
      <w:proofErr w:type="spellStart"/>
      <w:r>
        <w:t>Alon</w:t>
      </w:r>
      <w:proofErr w:type="spellEnd"/>
      <w:r>
        <w:t xml:space="preserve"> Chen, Bernard W M </w:t>
      </w:r>
      <w:proofErr w:type="spellStart"/>
      <w:r>
        <w:t>M</w:t>
      </w:r>
      <w:proofErr w:type="spellEnd"/>
      <w:r>
        <w:t xml:space="preserve"> </w:t>
      </w:r>
      <w:proofErr w:type="spellStart"/>
      <w:r>
        <w:t>Peeters</w:t>
      </w:r>
      <w:proofErr w:type="spellEnd"/>
      <w:r>
        <w:t xml:space="preserve">, Eric W </w:t>
      </w:r>
      <w:proofErr w:type="spellStart"/>
      <w:r>
        <w:t>Roubos</w:t>
      </w:r>
      <w:proofErr w:type="spellEnd"/>
      <w:r>
        <w:t xml:space="preserve">, and </w:t>
      </w:r>
      <w:proofErr w:type="spellStart"/>
      <w:r>
        <w:t>Tamás</w:t>
      </w:r>
      <w:proofErr w:type="spellEnd"/>
      <w:r>
        <w:t xml:space="preserve"> </w:t>
      </w:r>
      <w:proofErr w:type="spellStart"/>
      <w:r>
        <w:t>Kozicz</w:t>
      </w:r>
      <w:proofErr w:type="spellEnd"/>
      <w:r>
        <w:t xml:space="preserve">. 2011. “Chronic Stress Induces Sex-specific Alterations in Methylation and Expression of </w:t>
      </w:r>
      <w:proofErr w:type="spellStart"/>
      <w:r>
        <w:t>Corticotropin</w:t>
      </w:r>
      <w:proofErr w:type="spellEnd"/>
      <w:r>
        <w:t xml:space="preserve">-releasing Factor Gene in the Rat.”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One</w:t>
      </w:r>
      <w:r>
        <w:t xml:space="preserve"> 6 (11) (January): e28128. doi:10.1371/journal.pone.0028128. http://www.pubmedcentral.nih.gov/articlerender.fcgi?artid=3223222&amp;tool=pmcentrez&amp;rendertype=abstract.</w:t>
      </w:r>
    </w:p>
    <w:p w:rsidR="004E5809" w:rsidRDefault="004E5809" w:rsidP="004E5809">
      <w:pPr>
        <w:pStyle w:val="NormalWeb"/>
        <w:ind w:left="480" w:hanging="480"/>
      </w:pPr>
      <w:proofErr w:type="gramStart"/>
      <w:r>
        <w:t xml:space="preserve">Willis, T a, B </w:t>
      </w:r>
      <w:proofErr w:type="spellStart"/>
      <w:r>
        <w:t>Potrata</w:t>
      </w:r>
      <w:proofErr w:type="spellEnd"/>
      <w:r>
        <w:t>, C Hunt, and M C J Rudolf.</w:t>
      </w:r>
      <w:proofErr w:type="gramEnd"/>
      <w:r>
        <w:t xml:space="preserve"> 2012. “Training Community Practitioners to Work More Effectively with Parents to Prevent Childhood Obesity: The Impact of HENRY </w:t>
      </w:r>
      <w:proofErr w:type="gramStart"/>
      <w:r>
        <w:t>Upon</w:t>
      </w:r>
      <w:proofErr w:type="gramEnd"/>
      <w:r>
        <w:t xml:space="preserve"> Children’s </w:t>
      </w:r>
      <w:proofErr w:type="spellStart"/>
      <w:r>
        <w:t>Centres</w:t>
      </w:r>
      <w:proofErr w:type="spellEnd"/>
      <w:r>
        <w:t xml:space="preserve"> and Their Staff.” </w:t>
      </w:r>
      <w:r>
        <w:rPr>
          <w:i/>
          <w:iCs/>
        </w:rPr>
        <w:t>Journal of Human Nutrition and Dietetics : the Official Journal of the British Dietetic Association</w:t>
      </w:r>
      <w:r>
        <w:t xml:space="preserve"> 25 (5) (October): 460–8. </w:t>
      </w:r>
      <w:proofErr w:type="gramStart"/>
      <w:r>
        <w:t>doi:</w:t>
      </w:r>
      <w:proofErr w:type="gramEnd"/>
      <w:r>
        <w:t>10.1111/j.1365-277X.2012.01247.x. http://www.ncbi.nlm.nih.gov/pubmed/22489933.</w:t>
      </w:r>
    </w:p>
    <w:p w:rsidR="004E5809" w:rsidRDefault="004E5809" w:rsidP="004E5809">
      <w:pPr>
        <w:pStyle w:val="NormalWeb"/>
        <w:ind w:left="480" w:hanging="480"/>
      </w:pPr>
      <w:proofErr w:type="spellStart"/>
      <w:r>
        <w:lastRenderedPageBreak/>
        <w:t>Younis</w:t>
      </w:r>
      <w:proofErr w:type="spellEnd"/>
      <w:r>
        <w:t xml:space="preserve">, Johnny S, Moshe Ben-Ami, </w:t>
      </w:r>
      <w:proofErr w:type="spellStart"/>
      <w:r>
        <w:t>Ido</w:t>
      </w:r>
      <w:proofErr w:type="spellEnd"/>
      <w:r>
        <w:t xml:space="preserve"> </w:t>
      </w:r>
      <w:proofErr w:type="spellStart"/>
      <w:r>
        <w:t>Izhaki</w:t>
      </w:r>
      <w:proofErr w:type="spellEnd"/>
      <w:r>
        <w:t xml:space="preserve">, Jimmy </w:t>
      </w:r>
      <w:proofErr w:type="spellStart"/>
      <w:r>
        <w:t>Jadaon</w:t>
      </w:r>
      <w:proofErr w:type="spellEnd"/>
      <w:r>
        <w:t xml:space="preserve">, Benjamin Brenner, and </w:t>
      </w:r>
      <w:proofErr w:type="spellStart"/>
      <w:r>
        <w:t>Galit</w:t>
      </w:r>
      <w:proofErr w:type="spellEnd"/>
      <w:r>
        <w:t xml:space="preserve"> </w:t>
      </w:r>
      <w:proofErr w:type="spellStart"/>
      <w:r>
        <w:t>Sarig</w:t>
      </w:r>
      <w:proofErr w:type="spellEnd"/>
      <w:r>
        <w:t xml:space="preserve">. 2012. “The Association </w:t>
      </w:r>
      <w:proofErr w:type="gramStart"/>
      <w:r>
        <w:t>Between</w:t>
      </w:r>
      <w:proofErr w:type="gramEnd"/>
      <w:r>
        <w:t xml:space="preserve"> Poor Ovarian Response and Thrombophilia in Assisted Reproduction.” </w:t>
      </w:r>
      <w:r>
        <w:rPr>
          <w:i/>
          <w:iCs/>
        </w:rPr>
        <w:t>European Journal of Obstetrics, Gynecology, and Reproductive Biology</w:t>
      </w:r>
      <w:r>
        <w:t xml:space="preserve"> (October 13). doi:10.1016/j.ejogrb.2012.09.015. http://www.ncbi.nlm.nih.gov/pubmed/23072928.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Yulish</w:t>
      </w:r>
      <w:proofErr w:type="spellEnd"/>
      <w:r>
        <w:t xml:space="preserve">, Michael, </w:t>
      </w:r>
      <w:proofErr w:type="spellStart"/>
      <w:r>
        <w:t>Itzchak</w:t>
      </w:r>
      <w:proofErr w:type="spellEnd"/>
      <w:r>
        <w:t xml:space="preserve"> </w:t>
      </w:r>
      <w:proofErr w:type="spellStart"/>
      <w:r>
        <w:t>Beiran</w:t>
      </w:r>
      <w:proofErr w:type="spellEnd"/>
      <w:r>
        <w:t xml:space="preserve">, Benjamin Miller, and Joseph </w:t>
      </w:r>
      <w:proofErr w:type="spellStart"/>
      <w:r>
        <w:t>Pikkel</w:t>
      </w:r>
      <w:proofErr w:type="spellEnd"/>
      <w:r>
        <w:t>.</w:t>
      </w:r>
      <w:proofErr w:type="gramEnd"/>
      <w:r>
        <w:t xml:space="preserve"> 2012. “</w:t>
      </w:r>
      <w:proofErr w:type="spellStart"/>
      <w:r>
        <w:t>Ascorbate</w:t>
      </w:r>
      <w:proofErr w:type="spellEnd"/>
      <w:r>
        <w:t xml:space="preserve"> Prophylaxis with </w:t>
      </w:r>
      <w:proofErr w:type="spellStart"/>
      <w:r>
        <w:t>mitomycin</w:t>
      </w:r>
      <w:proofErr w:type="spellEnd"/>
      <w:r>
        <w:t xml:space="preserve">-C for Corneal Haze After Laser-assisted Sub-epithelial Keratectomy.” </w:t>
      </w:r>
      <w:r>
        <w:rPr>
          <w:i/>
          <w:iCs/>
        </w:rPr>
        <w:t>The Israel Medical Association Journal : IMAJ</w:t>
      </w:r>
      <w:r>
        <w:t xml:space="preserve"> 14 (6) (June): 382–5. http://www.ncbi.nlm.nih.gov/pubmed/22891401.</w:t>
      </w:r>
    </w:p>
    <w:p w:rsidR="004E5809" w:rsidRDefault="004E5809" w:rsidP="004E5809">
      <w:pPr>
        <w:pStyle w:val="NormalWeb"/>
        <w:ind w:left="480" w:hanging="480"/>
      </w:pPr>
      <w:proofErr w:type="spellStart"/>
      <w:proofErr w:type="gramStart"/>
      <w:r>
        <w:t>Yulish</w:t>
      </w:r>
      <w:proofErr w:type="spellEnd"/>
      <w:r>
        <w:t xml:space="preserve">, Michael, and Joseph </w:t>
      </w:r>
      <w:proofErr w:type="spellStart"/>
      <w:r>
        <w:t>Pikkel</w:t>
      </w:r>
      <w:proofErr w:type="spellEnd"/>
      <w:r>
        <w:t>.</w:t>
      </w:r>
      <w:proofErr w:type="gramEnd"/>
      <w:r>
        <w:t xml:space="preserve"> 2012. “Olive-harvesting Eye Injuries.” </w:t>
      </w:r>
      <w:r>
        <w:rPr>
          <w:i/>
          <w:iCs/>
        </w:rPr>
        <w:t>Middle East African Journal of Ophthalmology</w:t>
      </w:r>
      <w:r>
        <w:t xml:space="preserve"> 19 (3): 320–2. doi:10.4103/0974-9233.97939. http://www.pubmedcentral.nih.gov/articlerender.fcgi?artid=3401803&amp;tool=pmcentrez&amp;rendertype=abstract.</w:t>
      </w:r>
    </w:p>
    <w:p w:rsidR="004E5809" w:rsidRDefault="004E5809" w:rsidP="004E5809">
      <w:pPr>
        <w:pStyle w:val="NormalWeb"/>
        <w:ind w:left="480" w:hanging="480"/>
      </w:pPr>
      <w:proofErr w:type="spellStart"/>
      <w:r>
        <w:t>Zivony-Elboum</w:t>
      </w:r>
      <w:proofErr w:type="spellEnd"/>
      <w:r>
        <w:t xml:space="preserve">, </w:t>
      </w:r>
      <w:proofErr w:type="spellStart"/>
      <w:r>
        <w:t>Yifat</w:t>
      </w:r>
      <w:proofErr w:type="spellEnd"/>
      <w:r>
        <w:t xml:space="preserve">, Wendy </w:t>
      </w:r>
      <w:proofErr w:type="spellStart"/>
      <w:r>
        <w:t>Westbroek</w:t>
      </w:r>
      <w:proofErr w:type="spellEnd"/>
      <w:r>
        <w:t xml:space="preserve">, </w:t>
      </w:r>
      <w:proofErr w:type="spellStart"/>
      <w:r>
        <w:t>Nehama</w:t>
      </w:r>
      <w:proofErr w:type="spellEnd"/>
      <w:r>
        <w:t xml:space="preserve"> </w:t>
      </w:r>
      <w:proofErr w:type="spellStart"/>
      <w:r>
        <w:t>Kfir</w:t>
      </w:r>
      <w:proofErr w:type="spellEnd"/>
      <w:r>
        <w:t xml:space="preserve">, David </w:t>
      </w:r>
      <w:proofErr w:type="spellStart"/>
      <w:r>
        <w:t>Savitzki</w:t>
      </w:r>
      <w:proofErr w:type="spellEnd"/>
      <w:r>
        <w:t xml:space="preserve">, </w:t>
      </w:r>
      <w:proofErr w:type="spellStart"/>
      <w:r>
        <w:t>Yishay</w:t>
      </w:r>
      <w:proofErr w:type="spellEnd"/>
      <w:r>
        <w:t xml:space="preserve"> </w:t>
      </w:r>
      <w:proofErr w:type="spellStart"/>
      <w:r>
        <w:t>Shoval</w:t>
      </w:r>
      <w:proofErr w:type="spellEnd"/>
      <w:r>
        <w:t xml:space="preserve">, </w:t>
      </w:r>
      <w:proofErr w:type="spellStart"/>
      <w:r>
        <w:t>Assnat</w:t>
      </w:r>
      <w:proofErr w:type="spellEnd"/>
      <w:r>
        <w:t xml:space="preserve"> Bloom, Raya Rod, et al. 2012. “A Founder Mutation in Vps37A Causes Autosomal Recessive Complex Hereditary Spastic </w:t>
      </w:r>
      <w:proofErr w:type="spellStart"/>
      <w:r>
        <w:t>Paraparesis</w:t>
      </w:r>
      <w:proofErr w:type="spellEnd"/>
      <w:r>
        <w:t xml:space="preserve">.” </w:t>
      </w:r>
      <w:r>
        <w:rPr>
          <w:i/>
          <w:iCs/>
        </w:rPr>
        <w:t>Journal of Medical Genetics</w:t>
      </w:r>
      <w:r>
        <w:t xml:space="preserve"> 49 (7) (July): 462–72. </w:t>
      </w:r>
      <w:proofErr w:type="gramStart"/>
      <w:r>
        <w:t>doi:</w:t>
      </w:r>
      <w:proofErr w:type="gramEnd"/>
      <w:r>
        <w:t>10.1136/jmedgenet-2012-100742. http://www.ncbi.nlm.nih.gov/pubmed/22717650.</w:t>
      </w:r>
    </w:p>
    <w:p w:rsidR="009E22FC" w:rsidRDefault="009E22FC" w:rsidP="009E22FC">
      <w:pPr>
        <w:rPr>
          <w:rtl/>
        </w:rPr>
      </w:pPr>
      <w:r>
        <w:rPr>
          <w:rFonts w:hint="cs"/>
          <w:rtl/>
        </w:rPr>
        <w:t xml:space="preserve">יהלום מלכה, פרח </w:t>
      </w:r>
      <w:proofErr w:type="spellStart"/>
      <w:r>
        <w:rPr>
          <w:rFonts w:hint="cs"/>
          <w:rtl/>
        </w:rPr>
        <w:t>רימונד</w:t>
      </w:r>
      <w:proofErr w:type="spellEnd"/>
      <w:r>
        <w:rPr>
          <w:rFonts w:hint="cs"/>
          <w:rtl/>
        </w:rPr>
        <w:t xml:space="preserve">, תורג'מן יואב. 2012. סערה חשמלית בחולה עם תסמונת </w:t>
      </w:r>
      <w:proofErr w:type="spellStart"/>
      <w:r>
        <w:rPr>
          <w:rFonts w:hint="cs"/>
          <w:rtl/>
        </w:rPr>
        <w:t>ברוגדה</w:t>
      </w:r>
      <w:proofErr w:type="spellEnd"/>
      <w:r>
        <w:rPr>
          <w:rFonts w:hint="cs"/>
          <w:rtl/>
        </w:rPr>
        <w:t xml:space="preserve">: פרשת חולה נדירה- חשיבות קלינית </w:t>
      </w:r>
      <w:proofErr w:type="spellStart"/>
      <w:r>
        <w:rPr>
          <w:rFonts w:hint="cs"/>
          <w:rtl/>
        </w:rPr>
        <w:t>ופתופיזיולוגית</w:t>
      </w:r>
      <w:proofErr w:type="spellEnd"/>
      <w:r>
        <w:rPr>
          <w:rFonts w:hint="cs"/>
          <w:rtl/>
        </w:rPr>
        <w:t xml:space="preserve">. </w:t>
      </w:r>
      <w:r w:rsidRPr="000D2646">
        <w:rPr>
          <w:rFonts w:hint="cs"/>
          <w:i/>
          <w:iCs/>
          <w:rtl/>
        </w:rPr>
        <w:t>הרפואה 151(7)(יולי): 393-397</w:t>
      </w:r>
      <w:r>
        <w:rPr>
          <w:rFonts w:hint="cs"/>
          <w:rtl/>
        </w:rPr>
        <w:t>.</w:t>
      </w:r>
    </w:p>
    <w:p w:rsidR="009E22FC" w:rsidRPr="000D2646" w:rsidRDefault="009E22FC" w:rsidP="009E22FC">
      <w:pPr>
        <w:rPr>
          <w:i/>
          <w:iCs/>
          <w:rtl/>
        </w:rPr>
      </w:pPr>
      <w:r>
        <w:rPr>
          <w:rFonts w:hint="cs"/>
          <w:rtl/>
        </w:rPr>
        <w:t xml:space="preserve">מיכאל תמר, פרח </w:t>
      </w:r>
      <w:proofErr w:type="spellStart"/>
      <w:r>
        <w:rPr>
          <w:rFonts w:hint="cs"/>
          <w:rtl/>
        </w:rPr>
        <w:t>רימונד</w:t>
      </w:r>
      <w:proofErr w:type="spellEnd"/>
      <w:r>
        <w:rPr>
          <w:rFonts w:hint="cs"/>
          <w:rtl/>
        </w:rPr>
        <w:t xml:space="preserve">. 2012. "פקקת ורידים ראשונית של הגף העליון עקב מאמץ". </w:t>
      </w:r>
      <w:r w:rsidRPr="000D2646">
        <w:rPr>
          <w:rFonts w:hint="cs"/>
          <w:i/>
          <w:iCs/>
          <w:rtl/>
        </w:rPr>
        <w:t>הרפואה 151(11) (נובמבר): 611-613.</w:t>
      </w:r>
    </w:p>
    <w:p w:rsidR="004E5809" w:rsidRPr="004E5809" w:rsidRDefault="004E5809"/>
    <w:sectPr w:rsidR="004E5809" w:rsidRPr="004E5809" w:rsidSect="00F73C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09"/>
    <w:rsid w:val="004E5809"/>
    <w:rsid w:val="0059426B"/>
    <w:rsid w:val="005F524A"/>
    <w:rsid w:val="008B687A"/>
    <w:rsid w:val="009E22FC"/>
    <w:rsid w:val="00F73C1C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E58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5F5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E58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5F5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urnals.lww.com/pidj/Abstract/2012/03000/Penicillin_resistant_Neisseria_meningitidis_and.29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2482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2012-12-06T07:45:00Z</dcterms:created>
  <dcterms:modified xsi:type="dcterms:W3CDTF">2012-12-23T09:50:00Z</dcterms:modified>
</cp:coreProperties>
</file>